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DC" w:rsidRDefault="00F61FDC" w:rsidP="00F61FDC">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F61FDC" w:rsidRDefault="00F61FDC" w:rsidP="00F61FDC">
      <w:pP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«Баяр»</w:t>
      </w:r>
    </w:p>
    <w:p w:rsidR="00F61FDC" w:rsidRDefault="00F61FDC" w:rsidP="00F61FDC">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br/>
      </w:r>
    </w:p>
    <w:tbl>
      <w:tblPr>
        <w:tblW w:w="9781" w:type="dxa"/>
        <w:tblLook w:val="0600" w:firstRow="0" w:lastRow="0" w:firstColumn="0" w:lastColumn="0" w:noHBand="1" w:noVBand="1"/>
      </w:tblPr>
      <w:tblGrid>
        <w:gridCol w:w="5486"/>
        <w:gridCol w:w="4295"/>
      </w:tblGrid>
      <w:tr w:rsidR="00F61FDC" w:rsidTr="00F61FDC">
        <w:tc>
          <w:tcPr>
            <w:tcW w:w="5486" w:type="dxa"/>
            <w:tcMar>
              <w:top w:w="75" w:type="dxa"/>
              <w:left w:w="75" w:type="dxa"/>
              <w:bottom w:w="75" w:type="dxa"/>
              <w:right w:w="75" w:type="dxa"/>
            </w:tcMar>
            <w:hideMark/>
          </w:tcPr>
          <w:p w:rsidR="00F61FDC" w:rsidRDefault="00F61FDC" w:rsidP="00621188">
            <w:pPr>
              <w:rPr>
                <w:rFonts w:ascii="Times New Roman" w:hAnsi="Times New Roman" w:cs="Times New Roman"/>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br/>
              <w:t>Педагогическим советом</w:t>
            </w:r>
            <w:r>
              <w:rPr>
                <w:rFonts w:ascii="Times New Roman" w:hAnsi="Times New Roman" w:cs="Times New Roman"/>
                <w:sz w:val="24"/>
                <w:szCs w:val="24"/>
              </w:rPr>
              <w:br/>
              <w:t>МБДОУ Д</w:t>
            </w:r>
            <w:r w:rsidR="00621188">
              <w:rPr>
                <w:rFonts w:ascii="Times New Roman" w:hAnsi="Times New Roman" w:cs="Times New Roman"/>
                <w:sz w:val="24"/>
                <w:szCs w:val="24"/>
              </w:rPr>
              <w:t>етский сад «Баяр»</w:t>
            </w:r>
            <w:r w:rsidR="00621188">
              <w:rPr>
                <w:rFonts w:ascii="Times New Roman" w:hAnsi="Times New Roman" w:cs="Times New Roman"/>
                <w:sz w:val="24"/>
                <w:szCs w:val="24"/>
              </w:rPr>
              <w:br/>
              <w:t>(протокол от 20</w:t>
            </w:r>
            <w:r>
              <w:rPr>
                <w:rFonts w:ascii="Times New Roman" w:hAnsi="Times New Roman" w:cs="Times New Roman"/>
                <w:sz w:val="24"/>
                <w:szCs w:val="24"/>
              </w:rPr>
              <w:t xml:space="preserve"> а</w:t>
            </w:r>
            <w:r w:rsidR="001106BA">
              <w:rPr>
                <w:rFonts w:ascii="Times New Roman" w:hAnsi="Times New Roman" w:cs="Times New Roman"/>
                <w:sz w:val="24"/>
                <w:szCs w:val="24"/>
              </w:rPr>
              <w:t>преля 2025</w:t>
            </w:r>
            <w:r>
              <w:rPr>
                <w:rFonts w:ascii="Times New Roman" w:hAnsi="Times New Roman" w:cs="Times New Roman"/>
                <w:sz w:val="24"/>
                <w:szCs w:val="24"/>
              </w:rPr>
              <w:t> г. № 3)</w:t>
            </w:r>
          </w:p>
        </w:tc>
        <w:tc>
          <w:tcPr>
            <w:tcW w:w="4295" w:type="dxa"/>
            <w:tcMar>
              <w:top w:w="75" w:type="dxa"/>
              <w:left w:w="75" w:type="dxa"/>
              <w:bottom w:w="75" w:type="dxa"/>
              <w:right w:w="75" w:type="dxa"/>
            </w:tcMar>
            <w:hideMark/>
          </w:tcPr>
          <w:p w:rsidR="00F61FDC" w:rsidRDefault="00F61FDC" w:rsidP="00621188">
            <w:pPr>
              <w:rPr>
                <w:rFonts w:ascii="Times New Roman" w:hAnsi="Times New Roman" w:cs="Times New Roman"/>
                <w:sz w:val="24"/>
                <w:szCs w:val="24"/>
              </w:rPr>
            </w:pPr>
            <w:r>
              <w:rPr>
                <w:rFonts w:ascii="Times New Roman" w:hAnsi="Times New Roman" w:cs="Times New Roman"/>
                <w:sz w:val="24"/>
                <w:szCs w:val="24"/>
              </w:rPr>
              <w:t>УТВЕРЖДАЮ</w:t>
            </w:r>
            <w:r>
              <w:rPr>
                <w:rFonts w:ascii="Times New Roman" w:hAnsi="Times New Roman" w:cs="Times New Roman"/>
                <w:sz w:val="24"/>
                <w:szCs w:val="24"/>
              </w:rPr>
              <w:br/>
              <w:t>Заведующий МБДОУ Детский сад «Бая</w:t>
            </w:r>
            <w:r w:rsidR="00621188">
              <w:rPr>
                <w:rFonts w:ascii="Times New Roman" w:hAnsi="Times New Roman" w:cs="Times New Roman"/>
                <w:sz w:val="24"/>
                <w:szCs w:val="24"/>
              </w:rPr>
              <w:t>р»</w:t>
            </w:r>
            <w:r w:rsidR="00621188">
              <w:rPr>
                <w:rFonts w:ascii="Times New Roman" w:hAnsi="Times New Roman" w:cs="Times New Roman"/>
                <w:sz w:val="24"/>
                <w:szCs w:val="24"/>
              </w:rPr>
              <w:br/>
              <w:t>Жигжитова Г.А.</w:t>
            </w:r>
            <w:r w:rsidR="00621188">
              <w:rPr>
                <w:rFonts w:ascii="Times New Roman" w:hAnsi="Times New Roman" w:cs="Times New Roman"/>
                <w:sz w:val="24"/>
                <w:szCs w:val="24"/>
              </w:rPr>
              <w:br/>
              <w:t>20</w:t>
            </w:r>
            <w:bookmarkStart w:id="0" w:name="_GoBack"/>
            <w:bookmarkEnd w:id="0"/>
            <w:r w:rsidR="001106BA">
              <w:rPr>
                <w:rFonts w:ascii="Times New Roman" w:hAnsi="Times New Roman" w:cs="Times New Roman"/>
                <w:sz w:val="24"/>
                <w:szCs w:val="24"/>
              </w:rPr>
              <w:t xml:space="preserve"> апреля 2025</w:t>
            </w:r>
            <w:r>
              <w:rPr>
                <w:rFonts w:ascii="Times New Roman" w:hAnsi="Times New Roman" w:cs="Times New Roman"/>
                <w:sz w:val="24"/>
                <w:szCs w:val="24"/>
              </w:rPr>
              <w:t> г.</w:t>
            </w:r>
          </w:p>
        </w:tc>
      </w:tr>
    </w:tbl>
    <w:p w:rsidR="00F61FDC" w:rsidRDefault="00F61FDC" w:rsidP="00F61FDC">
      <w:pPr>
        <w:rPr>
          <w:rFonts w:ascii="Times New Roman" w:hAnsi="Times New Roman" w:cs="Times New Roman"/>
          <w:sz w:val="24"/>
          <w:szCs w:val="24"/>
        </w:rPr>
      </w:pPr>
    </w:p>
    <w:p w:rsidR="00F61FDC" w:rsidRDefault="00F61FDC" w:rsidP="00F61FDC">
      <w:pPr>
        <w:jc w:val="center"/>
        <w:rPr>
          <w:rFonts w:ascii="Times New Roman" w:hAnsi="Times New Roman" w:cs="Times New Roman"/>
          <w:b/>
          <w:bCs/>
          <w:sz w:val="24"/>
          <w:szCs w:val="24"/>
        </w:rPr>
      </w:pPr>
    </w:p>
    <w:p w:rsidR="00F61FDC" w:rsidRDefault="00F61FDC" w:rsidP="00F61FDC">
      <w:pPr>
        <w:jc w:val="center"/>
        <w:rPr>
          <w:rFonts w:ascii="Times New Roman" w:hAnsi="Times New Roman" w:cs="Times New Roman"/>
          <w:b/>
          <w:bCs/>
          <w:sz w:val="24"/>
          <w:szCs w:val="24"/>
        </w:rPr>
      </w:pPr>
    </w:p>
    <w:p w:rsidR="00F61FDC" w:rsidRDefault="00F61FDC" w:rsidP="00F61FDC">
      <w:pPr>
        <w:jc w:val="center"/>
        <w:rPr>
          <w:rFonts w:ascii="Times New Roman" w:hAnsi="Times New Roman" w:cs="Times New Roman"/>
          <w:b/>
          <w:bCs/>
          <w:sz w:val="24"/>
          <w:szCs w:val="24"/>
        </w:rPr>
      </w:pPr>
    </w:p>
    <w:p w:rsidR="00F61FDC" w:rsidRDefault="00F61FDC" w:rsidP="00F61FDC">
      <w:pPr>
        <w:jc w:val="center"/>
        <w:rPr>
          <w:rFonts w:ascii="Times New Roman" w:hAnsi="Times New Roman" w:cs="Times New Roman"/>
          <w:b/>
          <w:bCs/>
          <w:sz w:val="24"/>
          <w:szCs w:val="24"/>
        </w:rPr>
      </w:pPr>
    </w:p>
    <w:p w:rsidR="00F61FDC" w:rsidRDefault="00F61FDC" w:rsidP="00F61FDC">
      <w:pPr>
        <w:jc w:val="center"/>
        <w:rPr>
          <w:rFonts w:ascii="Times New Roman" w:hAnsi="Times New Roman" w:cs="Times New Roman"/>
          <w:b/>
          <w:bCs/>
          <w:sz w:val="24"/>
          <w:szCs w:val="24"/>
        </w:rPr>
      </w:pPr>
    </w:p>
    <w:p w:rsidR="00F61FDC" w:rsidRDefault="00F61FDC" w:rsidP="00F61FDC">
      <w:pPr>
        <w:jc w:val="center"/>
        <w:rPr>
          <w:rFonts w:ascii="Times New Roman" w:hAnsi="Times New Roman" w:cs="Times New Roman"/>
          <w:b/>
          <w:bCs/>
          <w:sz w:val="24"/>
          <w:szCs w:val="24"/>
        </w:rPr>
      </w:pPr>
    </w:p>
    <w:p w:rsidR="00F61FDC" w:rsidRDefault="00F61FDC" w:rsidP="00F61FD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Отчет о результатах</w:t>
      </w:r>
      <w:r w:rsidR="001106BA">
        <w:rPr>
          <w:rFonts w:ascii="Times New Roman" w:hAnsi="Times New Roman" w:cs="Times New Roman"/>
          <w:b/>
          <w:bCs/>
          <w:sz w:val="24"/>
          <w:szCs w:val="24"/>
        </w:rPr>
        <w:t xml:space="preserve"> </w:t>
      </w:r>
      <w:r>
        <w:rPr>
          <w:rFonts w:ascii="Times New Roman" w:hAnsi="Times New Roman" w:cs="Times New Roman"/>
          <w:b/>
          <w:bCs/>
          <w:sz w:val="24"/>
          <w:szCs w:val="24"/>
        </w:rPr>
        <w:t xml:space="preserve"> само</w:t>
      </w:r>
      <w:r w:rsidR="005E6FC8">
        <w:rPr>
          <w:rFonts w:ascii="Times New Roman" w:hAnsi="Times New Roman" w:cs="Times New Roman"/>
          <w:b/>
          <w:bCs/>
          <w:sz w:val="24"/>
          <w:szCs w:val="24"/>
        </w:rPr>
        <w:t>о</w:t>
      </w:r>
      <w:r>
        <w:rPr>
          <w:rFonts w:ascii="Times New Roman" w:hAnsi="Times New Roman" w:cs="Times New Roman"/>
          <w:b/>
          <w:bCs/>
          <w:sz w:val="24"/>
          <w:szCs w:val="24"/>
        </w:rPr>
        <w:t>бследования</w:t>
      </w:r>
      <w:r>
        <w:rPr>
          <w:rFonts w:ascii="Times New Roman" w:hAnsi="Times New Roman" w:cs="Times New Roman"/>
          <w:sz w:val="24"/>
          <w:szCs w:val="24"/>
        </w:rPr>
        <w:br/>
        <w:t>Муниципального бюджетного дошкольного образовательного учреж</w:t>
      </w:r>
      <w:r w:rsidR="001106BA">
        <w:rPr>
          <w:rFonts w:ascii="Times New Roman" w:hAnsi="Times New Roman" w:cs="Times New Roman"/>
          <w:sz w:val="24"/>
          <w:szCs w:val="24"/>
        </w:rPr>
        <w:t>дения</w:t>
      </w:r>
      <w:r w:rsidR="001106BA">
        <w:rPr>
          <w:rFonts w:ascii="Times New Roman" w:hAnsi="Times New Roman" w:cs="Times New Roman"/>
          <w:sz w:val="24"/>
          <w:szCs w:val="24"/>
        </w:rPr>
        <w:br/>
        <w:t>Детский сад «Баяр» за 2024</w:t>
      </w:r>
      <w:r>
        <w:rPr>
          <w:rFonts w:ascii="Times New Roman" w:hAnsi="Times New Roman" w:cs="Times New Roman"/>
          <w:sz w:val="24"/>
          <w:szCs w:val="24"/>
        </w:rPr>
        <w:t>– 202</w:t>
      </w:r>
      <w:r w:rsidR="001106BA">
        <w:rPr>
          <w:rFonts w:ascii="Times New Roman" w:hAnsi="Times New Roman" w:cs="Times New Roman"/>
          <w:sz w:val="24"/>
          <w:szCs w:val="24"/>
        </w:rPr>
        <w:t>5</w:t>
      </w:r>
      <w:r>
        <w:rPr>
          <w:rFonts w:ascii="Times New Roman" w:hAnsi="Times New Roman" w:cs="Times New Roman"/>
          <w:sz w:val="24"/>
          <w:szCs w:val="24"/>
        </w:rPr>
        <w:t xml:space="preserve"> г</w:t>
      </w:r>
    </w:p>
    <w:p w:rsidR="00F61FDC" w:rsidRDefault="00F61FDC" w:rsidP="00F61FDC">
      <w:pPr>
        <w:spacing w:line="360" w:lineRule="auto"/>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b/>
          <w:sz w:val="24"/>
          <w:szCs w:val="24"/>
        </w:rPr>
      </w:pPr>
    </w:p>
    <w:p w:rsidR="00F61FDC" w:rsidRDefault="00F61FDC" w:rsidP="00F61FDC">
      <w:pPr>
        <w:rPr>
          <w:rFonts w:ascii="Times New Roman" w:hAnsi="Times New Roman" w:cs="Times New Roman"/>
          <w:b/>
          <w:sz w:val="24"/>
          <w:szCs w:val="24"/>
        </w:rPr>
      </w:pPr>
      <w:r>
        <w:rPr>
          <w:rFonts w:ascii="Times New Roman" w:hAnsi="Times New Roman" w:cs="Times New Roman"/>
          <w:b/>
          <w:sz w:val="24"/>
          <w:szCs w:val="24"/>
        </w:rPr>
        <w:lastRenderedPageBreak/>
        <w:t>Структура отчета о результатах самообследования</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 1. Общие сведения об организации </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2. Система управления организации </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3. Образовательная деятельность </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4. Внутренняя оценка качества образования</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 5. Кадровое обеспечение</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 6. Материально-техническая база</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 7. Библиотечно-информационное обеспечение</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 xml:space="preserve"> 8. Вывод </w:t>
      </w: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jc w:val="center"/>
        <w:rPr>
          <w:rFonts w:ascii="Times New Roman" w:hAnsi="Times New Roman" w:cs="Times New Roman"/>
          <w:sz w:val="24"/>
          <w:szCs w:val="24"/>
        </w:rPr>
      </w:pPr>
    </w:p>
    <w:p w:rsidR="00F61FDC" w:rsidRDefault="00F61FDC" w:rsidP="00F61FDC">
      <w:pPr>
        <w:numPr>
          <w:ilvl w:val="0"/>
          <w:numId w:val="1"/>
        </w:num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Общие сведения об образовательной организации</w:t>
      </w:r>
    </w:p>
    <w:p w:rsidR="00F61FDC" w:rsidRDefault="00F61FDC" w:rsidP="00F61FDC">
      <w:pPr>
        <w:ind w:left="142"/>
        <w:contextualSpacing/>
        <w:rPr>
          <w:rFonts w:ascii="Times New Roman" w:eastAsiaTheme="minorEastAsia" w:hAnsi="Times New Roman" w:cs="Times New Roman"/>
          <w:sz w:val="24"/>
          <w:szCs w:val="24"/>
          <w:lang w:eastAsia="ru-RU"/>
        </w:rPr>
      </w:pPr>
    </w:p>
    <w:p w:rsidR="00F61FDC" w:rsidRDefault="00F61FDC" w:rsidP="00F61FDC">
      <w:pPr>
        <w:ind w:left="142"/>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Цель проведения самообследования  МБДОУ Детский сад «Баяр» - установление уровня качества образования, ухода и присмотра за детьми в открытом и доступном информационном поле</w:t>
      </w:r>
    </w:p>
    <w:tbl>
      <w:tblPr>
        <w:tblW w:w="0" w:type="dxa"/>
        <w:tblInd w:w="217" w:type="dxa"/>
        <w:tblLayout w:type="fixed"/>
        <w:tblLook w:val="0600" w:firstRow="0" w:lastRow="0" w:firstColumn="0" w:lastColumn="0" w:noHBand="1" w:noVBand="1"/>
      </w:tblPr>
      <w:tblGrid>
        <w:gridCol w:w="3499"/>
        <w:gridCol w:w="6140"/>
      </w:tblGrid>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Наименование образовательной</w:t>
            </w:r>
            <w:r>
              <w:rPr>
                <w:rFonts w:ascii="Times New Roman" w:hAnsi="Times New Roman" w:cs="Times New Roman"/>
                <w:sz w:val="24"/>
                <w:szCs w:val="24"/>
              </w:rPr>
              <w:br/>
              <w:t>организации</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Детский сад  «Баяр </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Руководитель</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Жигжитова Гэрэлма Александровна</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Адрес организации</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bCs/>
                <w:sz w:val="24"/>
                <w:szCs w:val="24"/>
              </w:rPr>
              <w:t>671367 Республика Бурятия,</w:t>
            </w:r>
            <w:r>
              <w:rPr>
                <w:rFonts w:ascii="Times New Roman" w:hAnsi="Times New Roman" w:cs="Times New Roman"/>
                <w:b/>
                <w:bCs/>
                <w:sz w:val="24"/>
                <w:szCs w:val="24"/>
              </w:rPr>
              <w:t xml:space="preserve">                                                                               </w:t>
            </w:r>
            <w:r>
              <w:rPr>
                <w:rFonts w:ascii="Times New Roman" w:hAnsi="Times New Roman" w:cs="Times New Roman"/>
                <w:bCs/>
                <w:sz w:val="24"/>
                <w:szCs w:val="24"/>
              </w:rPr>
              <w:t>Бичурский район ,улус средний   Харлун, улица Центральная , 7 а</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Телефон, факс</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 xml:space="preserve">8 (30133)57316; </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lang w:val="en-US"/>
              </w:rPr>
            </w:pPr>
            <w:r>
              <w:rPr>
                <w:rFonts w:ascii="Times New Roman" w:hAnsi="Times New Roman" w:cs="Times New Roman"/>
                <w:sz w:val="24"/>
                <w:szCs w:val="24"/>
              </w:rPr>
              <w:t>bayardich@mail.ru</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Учредитель</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bCs/>
                <w:sz w:val="24"/>
                <w:szCs w:val="24"/>
              </w:rPr>
              <w:t>Администрация МО «Бичурский район»</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Дата создания</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1983 год</w:t>
            </w:r>
          </w:p>
        </w:tc>
      </w:tr>
      <w:tr w:rsidR="00F61FDC" w:rsidTr="00F61FDC">
        <w:tc>
          <w:tcPr>
            <w:tcW w:w="3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Лицензия</w:t>
            </w:r>
          </w:p>
        </w:tc>
        <w:tc>
          <w:tcPr>
            <w:tcW w:w="6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От 15.12.2015 № 13466, серия 66 ЛО № 0003783</w:t>
            </w:r>
          </w:p>
        </w:tc>
      </w:tr>
    </w:tbl>
    <w:p w:rsidR="00F61FDC" w:rsidRDefault="00F61FDC" w:rsidP="00F61FDC">
      <w:pPr>
        <w:ind w:left="142"/>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Детский сад расположено в жилом районе улуса вдали от производящих предприятий и торговых мест. Здание Детского сада </w:t>
      </w:r>
      <w:r>
        <w:rPr>
          <w:rFonts w:ascii="Times New Roman" w:hAnsi="Times New Roman" w:cs="Times New Roman"/>
          <w:bCs/>
          <w:sz w:val="24"/>
          <w:szCs w:val="24"/>
        </w:rPr>
        <w:t xml:space="preserve">– деревянное, одноэтажное, брусовое, приспособленное. </w:t>
      </w:r>
      <w:r>
        <w:rPr>
          <w:rFonts w:ascii="Times New Roman" w:hAnsi="Times New Roman" w:cs="Times New Roman"/>
          <w:sz w:val="24"/>
          <w:szCs w:val="24"/>
        </w:rPr>
        <w:t xml:space="preserve"> Проектная наполняемость на  17 мест. Общая площадь здания </w:t>
      </w:r>
      <w:r>
        <w:rPr>
          <w:rFonts w:ascii="Times New Roman" w:hAnsi="Times New Roman" w:cs="Times New Roman"/>
          <w:bCs/>
          <w:sz w:val="24"/>
          <w:szCs w:val="24"/>
        </w:rPr>
        <w:t>338,8 кв.м.</w:t>
      </w:r>
      <w:r>
        <w:rPr>
          <w:rFonts w:ascii="Times New Roman" w:hAnsi="Times New Roman" w:cs="Times New Roman"/>
          <w:sz w:val="24"/>
          <w:szCs w:val="24"/>
        </w:rPr>
        <w:t>, из них площадь помещений, используемых непосредственно для нужд образовательного процесса, 225,8 кв. м.</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Цель деятельности Детского сада – осуществление образовательной деятельности по</w:t>
      </w:r>
      <w:r>
        <w:rPr>
          <w:rFonts w:ascii="Times New Roman" w:hAnsi="Times New Roman" w:cs="Times New Roman"/>
          <w:sz w:val="24"/>
          <w:szCs w:val="24"/>
        </w:rPr>
        <w:br/>
        <w:t>реализации образовательных программ дошкольного образования.</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Pr>
          <w:rFonts w:ascii="Times New Roman" w:hAnsi="Times New Roman" w:cs="Times New Roman"/>
          <w:sz w:val="24"/>
          <w:szCs w:val="24"/>
        </w:rPr>
        <w:br/>
        <w:t>воспитанников.</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Режим работы Детского сада.</w:t>
      </w: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Рабочая неделя – пятидневная, с понедельника по пятницу. Длительность пребывания детей в группах – 9 часов. Режим работы групп – с 8:00 до 17:00.</w:t>
      </w:r>
    </w:p>
    <w:p w:rsidR="00F61FDC" w:rsidRDefault="00F61FDC" w:rsidP="00F61FDC">
      <w:pPr>
        <w:rPr>
          <w:rFonts w:ascii="Times New Roman" w:hAnsi="Times New Roman" w:cs="Times New Roman"/>
          <w:sz w:val="24"/>
          <w:szCs w:val="24"/>
        </w:rPr>
      </w:pPr>
    </w:p>
    <w:p w:rsidR="00F61FDC" w:rsidRDefault="00F61FDC" w:rsidP="00F61FDC">
      <w:pPr>
        <w:numPr>
          <w:ilvl w:val="0"/>
          <w:numId w:val="2"/>
        </w:numPr>
        <w:spacing w:line="360" w:lineRule="auto"/>
        <w:ind w:left="-567"/>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Система управления организацией</w:t>
      </w:r>
    </w:p>
    <w:p w:rsidR="00F61FDC" w:rsidRDefault="005E6FC8" w:rsidP="005E6FC8">
      <w:pPr>
        <w:spacing w:line="360" w:lineRule="auto"/>
        <w:ind w:left="-92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F61FDC">
        <w:rPr>
          <w:rFonts w:ascii="Times New Roman" w:eastAsiaTheme="minorEastAsia" w:hAnsi="Times New Roman" w:cs="Times New Roman"/>
          <w:sz w:val="24"/>
          <w:szCs w:val="24"/>
          <w:lang w:eastAsia="ru-RU"/>
        </w:rPr>
        <w:t xml:space="preserve"> Органами управления учреждения являются:</w:t>
      </w:r>
    </w:p>
    <w:p w:rsidR="00F61FDC" w:rsidRDefault="00F61FDC" w:rsidP="00F61FDC">
      <w:pPr>
        <w:spacing w:line="360" w:lineRule="auto"/>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eastAsiaTheme="minorEastAsia"/>
          <w:lang w:eastAsia="ru-RU"/>
        </w:rPr>
        <w:t>«</w:t>
      </w:r>
      <w:r>
        <w:rPr>
          <w:rFonts w:ascii="Times New Roman" w:eastAsiaTheme="minorEastAsia" w:hAnsi="Times New Roman" w:cs="Times New Roman"/>
          <w:sz w:val="24"/>
          <w:szCs w:val="24"/>
          <w:lang w:eastAsia="ru-RU"/>
        </w:rPr>
        <w:t xml:space="preserve">МУ «Районное управление образованием» администрации МО «Бичурский район»: Выполняет функции и полномочия учредителя </w:t>
      </w:r>
      <w:r>
        <w:rPr>
          <w:rFonts w:eastAsiaTheme="minorEastAsia"/>
          <w:lang w:eastAsia="ru-RU"/>
        </w:rPr>
        <w:sym w:font="Symbol" w:char="F076"/>
      </w:r>
      <w:r>
        <w:rPr>
          <w:rFonts w:ascii="Times New Roman" w:eastAsiaTheme="minorEastAsia" w:hAnsi="Times New Roman" w:cs="Times New Roman"/>
          <w:sz w:val="24"/>
          <w:szCs w:val="24"/>
          <w:lang w:eastAsia="ru-RU"/>
        </w:rPr>
        <w:t xml:space="preserve"> </w:t>
      </w:r>
    </w:p>
    <w:p w:rsidR="00F61FDC" w:rsidRDefault="00F61FDC" w:rsidP="00F61FDC">
      <w:pPr>
        <w:spacing w:line="360" w:lineRule="auto"/>
        <w:ind w:left="-567"/>
        <w:contextualSpacing/>
        <w:jc w:val="both"/>
        <w:rPr>
          <w:rFonts w:eastAsiaTheme="minorEastAsia"/>
          <w:lang w:eastAsia="ru-RU"/>
        </w:rPr>
      </w:pPr>
      <w:r>
        <w:rPr>
          <w:rFonts w:ascii="Times New Roman" w:eastAsiaTheme="minorEastAsia" w:hAnsi="Times New Roman" w:cs="Times New Roman"/>
          <w:sz w:val="24"/>
          <w:szCs w:val="24"/>
          <w:lang w:eastAsia="ru-RU"/>
        </w:rPr>
        <w:t xml:space="preserve">Руководитель (заведующий): Осуществляет текущее руководство деятельностью учреждения. </w:t>
      </w:r>
    </w:p>
    <w:p w:rsidR="00F61FDC" w:rsidRDefault="00F61FDC" w:rsidP="00F61FDC">
      <w:pPr>
        <w:spacing w:line="360" w:lineRule="auto"/>
        <w:ind w:left="-567"/>
        <w:contextualSpacing/>
        <w:jc w:val="both"/>
        <w:rPr>
          <w:rFonts w:eastAsiaTheme="minorEastAsia"/>
          <w:lang w:eastAsia="ru-RU"/>
        </w:rPr>
      </w:pPr>
      <w:r>
        <w:rPr>
          <w:rFonts w:ascii="Times New Roman" w:eastAsiaTheme="minorEastAsia" w:hAnsi="Times New Roman" w:cs="Times New Roman"/>
          <w:sz w:val="24"/>
          <w:szCs w:val="24"/>
          <w:lang w:eastAsia="ru-RU"/>
        </w:rPr>
        <w:t xml:space="preserve"> Управляющий совет: функционирует в соответствии с «Положением об Управляющем совете МБДОУ Детский сад «Баяр». </w:t>
      </w:r>
    </w:p>
    <w:p w:rsidR="00F61FDC" w:rsidRDefault="00F61FDC" w:rsidP="00F61FDC">
      <w:pPr>
        <w:spacing w:line="360" w:lineRule="auto"/>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Педагогический совет: в соответствии с «Положением о Педагогическом совете МБДОУ Детский сад «Баяр» </w:t>
      </w:r>
    </w:p>
    <w:p w:rsidR="00F61FDC" w:rsidRDefault="00F61FDC" w:rsidP="00F61FDC">
      <w:pPr>
        <w:spacing w:line="360" w:lineRule="auto"/>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Родительский комитет: в соответствии с «Положением о Родительском комитете» Общее собрание трудового коллектива: в соответствии с «Положением об Общем собрании трудового коллектива»</w:t>
      </w:r>
    </w:p>
    <w:p w:rsidR="00F61FDC" w:rsidRDefault="00F61FDC" w:rsidP="00F61FDC">
      <w:pPr>
        <w:ind w:left="142"/>
        <w:contextualSpacing/>
        <w:rPr>
          <w:rFonts w:ascii="Times New Roman" w:eastAsiaTheme="minorEastAsia" w:hAnsi="Times New Roman" w:cs="Times New Roman"/>
          <w:b/>
          <w:sz w:val="24"/>
          <w:szCs w:val="24"/>
          <w:lang w:eastAsia="ru-RU"/>
        </w:rPr>
      </w:pPr>
    </w:p>
    <w:p w:rsidR="00F61FDC" w:rsidRDefault="00F61FDC" w:rsidP="00F61FDC">
      <w:pPr>
        <w:numPr>
          <w:ilvl w:val="0"/>
          <w:numId w:val="2"/>
        </w:numPr>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Образовательная деятельность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Нормативно-правовые документы, определяющие работу МБДОУ: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Закон «Об Образовании Российской Федерации». ФЗ № 273 от 29.12.2012 г;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15.05.2013 г. №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Правительства РФ от 05.08.2013 г. № 662 «Об осуществлении мониторинга системы образования» и др. - Устав ДОУ и другие локальные акты.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Основные воспитательно-образовательные цели и задачи, реализуемые в 2019-2020 учебном году: -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полноценного проживания ребенком дошкольного детства,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Подготовка к жизни в современном обществе,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предпосылок к учебной деятельности,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Обеспечение безопасности жизнедеятельности дошкольника.</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Задачи: - забота о физическом, психическом здоровье и своевременном всестороннем развитии каждого ребенка;</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использование в образовательном процессе проектной деятельности;</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творческая организация воспитательно-образовательного процесса;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уважительное отношение к результатам детского творчества;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Цели части, формируемой участниками образовательных отношений: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Развитие духовно-нравственной культуры детей через воспитание любви к малой Родине;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Сохранение и укрепление здоровья детей, формирование у детей и родителей ответственности в деле сохранения здоровья.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Задачи части, формируемой участниками образовательных отношений: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Формировать у детей знания об окружающем мире;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Развивать память, мышление, зрительное и слуховое восприятие, мелкую моторику, творческие способности;</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Продолжать знакомить детей с Республикой Бурятия, символике, городе, его достопримечательностях;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Познакомить детей с природой Бурятия культурой, традициями, бытом и др. бурятского народа;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Развивать познавательный интерес к родному краю; </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обучение бурятскому языку, совершенствование всех сторон речи: добиваться чистого произношения всех звуков языка расширять и активизировать словарь, развивать диалогическую речь, обучать простым формам монологической речи;</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 Укреплять физическое здоровье дошкольников посредством усиления системы физкультурно-оздоровительной работы;</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xml:space="preserve"> - Способствовать развитию ценностного отношения к здоровому образу жизни у детей и их родителей.</w:t>
      </w:r>
    </w:p>
    <w:p w:rsidR="00F61FDC" w:rsidRDefault="00F61FDC" w:rsidP="00F61FD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Рабочие программы  осуществляли по пяти образовательным областям: «Физическое развитие», «Социально-коммуникативное развитие», «Познавательное развитие»,«Речевое развитие», «Художественно-эстетическое развитие», в которых сочетаются следующие функции: воспитательная — развитие ценностных отношений — развитие основ мировоззрения, формирование нравственности; 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т. е. способствующих развитию его новых качеств; развивающая — развитие познавательных и психических процессов и свойств личности; социализирующая — овладение детьми системой общественных отношений и социально приемлемого поведения; оздоровительно профилактическая (валеологическая) — приоритет культуры здоровья в соответствии с валеологическими критериями и нормами. Планирование образовательно - воспитательной работы в дошкольном учреждении – одна из главных функций управления процессом освоения ООПДО ДОУ.</w:t>
      </w:r>
    </w:p>
    <w:p w:rsidR="00F61FDC" w:rsidRDefault="00F61FDC" w:rsidP="00F61FD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Кроме того, учтены концептуальные положения примерной образовательной программы дошкольного образования «От рождения до школы» под ред. Н.Е. Вераксы.</w:t>
      </w:r>
    </w:p>
    <w:p w:rsidR="00F61FDC" w:rsidRDefault="00F61FDC" w:rsidP="00F61FDC">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Часть Программы, формируемая участниками образовательных отношений, разработана с учетом следующих парциальных программ:  «Амар мэндэ-э» Г-Х.Ц. Гунжитовой, О.А. Дареевой, Б.Д. Шожоевой.</w:t>
      </w:r>
    </w:p>
    <w:p w:rsidR="00F61FDC" w:rsidRDefault="00F61FDC" w:rsidP="00F61FDC">
      <w:pPr>
        <w:rPr>
          <w:rFonts w:ascii="Times New Roman" w:hAnsi="Times New Roman" w:cs="Times New Roman"/>
          <w:b/>
          <w:sz w:val="24"/>
          <w:szCs w:val="24"/>
        </w:rPr>
      </w:pPr>
      <w:r>
        <w:rPr>
          <w:rFonts w:ascii="Times New Roman" w:hAnsi="Times New Roman" w:cs="Times New Roman"/>
          <w:b/>
          <w:sz w:val="24"/>
          <w:szCs w:val="24"/>
        </w:rPr>
        <w:t>Система  воспитательной работы</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Воспитательно-образовательный процесс в ДОУ строился на комплексно-тематическом планировании. Темы комплексно-тематического плана реализовывались путѐм проектной деятельности. Метод проектов – один из видов деятельности, который используется в образовательном процессе нашего детского сада. В основе данного метода лежит развитие познавательных навыков детей, педагогов, родителей, умение ориентироваться в информационном пространстве, организовывать процесс познания, который должен завершиться реальным результатом.</w:t>
      </w:r>
    </w:p>
    <w:p w:rsidR="00F61FDC" w:rsidRDefault="00F61FDC" w:rsidP="00F61FDC">
      <w:pPr>
        <w:tabs>
          <w:tab w:val="left" w:pos="142"/>
        </w:tabs>
        <w:spacing w:after="0"/>
        <w:ind w:left="-567" w:firstLine="425"/>
        <w:jc w:val="both"/>
        <w:rPr>
          <w:rFonts w:ascii="Times New Roman" w:hAnsi="Times New Roman" w:cs="Times New Roman"/>
          <w:sz w:val="24"/>
          <w:szCs w:val="24"/>
        </w:rPr>
      </w:pPr>
      <w:r>
        <w:rPr>
          <w:rFonts w:ascii="Times New Roman" w:hAnsi="Times New Roman" w:cs="Times New Roman"/>
          <w:sz w:val="24"/>
          <w:szCs w:val="24"/>
        </w:rPr>
        <w:t xml:space="preserve"> Одной из главных целей коллектива дошкольного учреждения является сохранение и укрепление здоровья детей, формирование у детей и родителей ответственности в деле сохранения здоровья. Данная работа проводится комплексно: своевременно организуются </w:t>
      </w:r>
      <w:r>
        <w:rPr>
          <w:rFonts w:ascii="Times New Roman" w:hAnsi="Times New Roman" w:cs="Times New Roman"/>
          <w:sz w:val="24"/>
          <w:szCs w:val="24"/>
        </w:rPr>
        <w:lastRenderedPageBreak/>
        <w:t>медицинские обследования, проводятся профилактические прививки, проводятся профилактические мероприятия медсестрой. Все это позволяет целенаправленно проводить всю физкультурно оздоровительную работу. Профилактическая работа в детском саду проводилась с применением комплекса закаливающих мероприятий: облегченная одежда (при соответствующей температуре), одежда детей соответственно сезону, мытье рук прохладной водой по локоть, проветривание групп, влажная уборка, в меню добавляли лимон, чеснок, соки, фрукты. Также систематически проводились медицинские осмотры детей, мониторинг физической подготовленности детей на начало и конец учебного года.</w:t>
      </w:r>
    </w:p>
    <w:p w:rsidR="00F61FDC" w:rsidRDefault="00F61FDC" w:rsidP="00F61FD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Здоровьесберегающие технологии направлены на укрепление здоровья ребенка, привитие ему здорового образа жизни. </w:t>
      </w:r>
    </w:p>
    <w:p w:rsidR="00F61FDC" w:rsidRDefault="00F61FDC" w:rsidP="00F61FDC">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Формами работы являются спортивные праздники, физкультминутки между занятиями, утренняя гимнастика, прогулки не только на территории детского сада, но и в лесопарковых зонах, спортивные игры, закаливание, водные процедуры. ГТО. Как мы знаем, что ГТО  повлияет на повышение уровня как психического, так и физического здоровья нации. ГТО </w:t>
      </w:r>
      <w:r w:rsidR="001106BA">
        <w:rPr>
          <w:rFonts w:ascii="Times New Roman" w:hAnsi="Times New Roman" w:cs="Times New Roman"/>
          <w:sz w:val="24"/>
          <w:szCs w:val="24"/>
        </w:rPr>
        <w:t xml:space="preserve">в детском саду </w:t>
      </w:r>
      <w:r>
        <w:rPr>
          <w:rFonts w:ascii="Times New Roman" w:hAnsi="Times New Roman" w:cs="Times New Roman"/>
          <w:sz w:val="24"/>
          <w:szCs w:val="24"/>
        </w:rPr>
        <w:t>сдали 4 чел 1 ступени. 4 – золотых  знаков, среди сотрудников. .</w:t>
      </w:r>
    </w:p>
    <w:p w:rsidR="00F61FDC" w:rsidRDefault="00F61FDC" w:rsidP="00F61FDC">
      <w:pPr>
        <w:ind w:left="-567" w:firstLine="425"/>
        <w:jc w:val="both"/>
        <w:rPr>
          <w:rFonts w:ascii="Times New Roman" w:hAnsi="Times New Roman" w:cs="Times New Roman"/>
          <w:sz w:val="24"/>
          <w:szCs w:val="24"/>
        </w:rPr>
      </w:pPr>
      <w:r>
        <w:rPr>
          <w:rFonts w:ascii="Times New Roman" w:hAnsi="Times New Roman" w:cs="Times New Roman"/>
          <w:sz w:val="24"/>
          <w:szCs w:val="24"/>
        </w:rPr>
        <w:t>На территории детского сада  традиционной стала проведение «Зимних игр», строение ледового городка, совместные чаепития, национальные игры- шагай наадан, ехор наадан</w:t>
      </w:r>
    </w:p>
    <w:p w:rsidR="00F61FDC" w:rsidRDefault="00F61FDC" w:rsidP="00F61FDC">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Невозможно представить жизнь ребенка в детском саду без веселых досугов и развлечений, шумных праздников и соревнований, интересных игр и увлекательных аттракционов. Одни развивают сообразительность, другие – смекалку, третьи – воображение и творчество, но объединяет их общее – воспитание у ребенка потребности в движении и эмоциональном восприятии жизни. Ежегодно воспитанники ДОУ принимают участие в мероприятиях («День пожилых людей», 9 мая, 8 марта, Сагаалган, строение зимнего городка и.т.д.) проводимых в рамках МО – СП «Среднехарлунское».Нужно отметить положительную тенденцию активного участия родителей в совместных</w:t>
      </w:r>
      <w:r w:rsidR="001106BA">
        <w:rPr>
          <w:rFonts w:ascii="Times New Roman" w:hAnsi="Times New Roman" w:cs="Times New Roman"/>
          <w:sz w:val="24"/>
          <w:szCs w:val="24"/>
        </w:rPr>
        <w:t xml:space="preserve"> мероприятиях. Это  Бадмаева Э.Н, </w:t>
      </w:r>
      <w:r>
        <w:rPr>
          <w:rFonts w:ascii="Times New Roman" w:hAnsi="Times New Roman" w:cs="Times New Roman"/>
          <w:sz w:val="24"/>
          <w:szCs w:val="24"/>
        </w:rPr>
        <w:t>Дондупова Д.Д.</w:t>
      </w:r>
      <w:r w:rsidR="001106BA">
        <w:rPr>
          <w:rFonts w:ascii="Times New Roman" w:hAnsi="Times New Roman" w:cs="Times New Roman"/>
          <w:sz w:val="24"/>
          <w:szCs w:val="24"/>
        </w:rPr>
        <w:t>, Ринчинова О.Д.</w:t>
      </w:r>
    </w:p>
    <w:p w:rsidR="00F61FDC" w:rsidRDefault="00F61FDC" w:rsidP="00F61FDC">
      <w:pPr>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По основным показателям просматривается положительная динамика в развитии детей систематически посещающих детский сад. Но имеется и ряд проблем:</w:t>
      </w:r>
    </w:p>
    <w:p w:rsidR="00F61FDC" w:rsidRDefault="00F61FDC" w:rsidP="00F61FDC">
      <w:pPr>
        <w:spacing w:after="0"/>
        <w:ind w:left="-567"/>
        <w:jc w:val="both"/>
        <w:rPr>
          <w:rFonts w:ascii="Times New Roman" w:hAnsi="Times New Roman" w:cs="Times New Roman"/>
          <w:sz w:val="24"/>
          <w:szCs w:val="24"/>
        </w:rPr>
      </w:pPr>
      <w:r>
        <w:rPr>
          <w:rFonts w:ascii="Times New Roman" w:hAnsi="Times New Roman" w:cs="Times New Roman"/>
          <w:sz w:val="24"/>
          <w:szCs w:val="24"/>
        </w:rPr>
        <w:t>- посещаемость детей;</w:t>
      </w:r>
    </w:p>
    <w:p w:rsidR="00F61FDC" w:rsidRDefault="00F61FDC" w:rsidP="00F61FDC">
      <w:pPr>
        <w:spacing w:after="0"/>
        <w:ind w:left="-567"/>
        <w:jc w:val="both"/>
        <w:rPr>
          <w:rFonts w:ascii="Times New Roman" w:hAnsi="Times New Roman" w:cs="Times New Roman"/>
          <w:sz w:val="24"/>
          <w:szCs w:val="24"/>
        </w:rPr>
      </w:pPr>
      <w:r>
        <w:rPr>
          <w:rFonts w:ascii="Times New Roman" w:hAnsi="Times New Roman" w:cs="Times New Roman"/>
          <w:sz w:val="24"/>
          <w:szCs w:val="24"/>
        </w:rPr>
        <w:t>- отсутствие заинтересованности родителей в дошкольном образовании;.</w:t>
      </w:r>
    </w:p>
    <w:p w:rsidR="00F61FDC" w:rsidRDefault="00F61FDC" w:rsidP="00F61FDC">
      <w:pPr>
        <w:spacing w:after="0"/>
        <w:ind w:left="-567"/>
        <w:jc w:val="both"/>
        <w:rPr>
          <w:rFonts w:ascii="Times New Roman" w:hAnsi="Times New Roman" w:cs="Times New Roman"/>
          <w:sz w:val="24"/>
          <w:szCs w:val="24"/>
        </w:rPr>
      </w:pPr>
      <w:r>
        <w:rPr>
          <w:rFonts w:ascii="Times New Roman" w:hAnsi="Times New Roman" w:cs="Times New Roman"/>
          <w:sz w:val="24"/>
          <w:szCs w:val="24"/>
        </w:rPr>
        <w:t>На следующий учебный год следует направить усилия педагогического коллектива на решение задач в области физического развития, на пропаганду здорового образа жизни среди родителей.</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Перспективы на следующий учебный год:</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повышение уровня профессиональной компетентности педагогов, мотивация педагогов к использованию метода проекта;</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внедрение новых технологий в работе с детьми;</w:t>
      </w:r>
    </w:p>
    <w:p w:rsidR="00F61FDC" w:rsidRDefault="00F61FDC" w:rsidP="00F61FDC">
      <w:pPr>
        <w:ind w:left="-567"/>
        <w:jc w:val="both"/>
        <w:rPr>
          <w:rFonts w:ascii="Times New Roman" w:hAnsi="Times New Roman" w:cs="Times New Roman"/>
          <w:sz w:val="24"/>
          <w:szCs w:val="24"/>
        </w:rPr>
      </w:pPr>
      <w:r>
        <w:rPr>
          <w:rFonts w:ascii="Times New Roman" w:hAnsi="Times New Roman" w:cs="Times New Roman"/>
          <w:sz w:val="24"/>
          <w:szCs w:val="24"/>
        </w:rPr>
        <w:t>- использование разнообразных форм в работе с родителями.</w:t>
      </w:r>
    </w:p>
    <w:tbl>
      <w:tblPr>
        <w:tblW w:w="102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0"/>
      </w:tblGrid>
      <w:tr w:rsidR="00F61FDC" w:rsidTr="005E6FC8">
        <w:tc>
          <w:tcPr>
            <w:tcW w:w="10240" w:type="dxa"/>
            <w:tcBorders>
              <w:top w:val="nil"/>
              <w:left w:val="nil"/>
              <w:bottom w:val="nil"/>
              <w:right w:val="nil"/>
            </w:tcBorders>
          </w:tcPr>
          <w:p w:rsidR="00F61FDC" w:rsidRDefault="00F61FDC">
            <w:pPr>
              <w:spacing w:after="0"/>
              <w:ind w:firstLine="566"/>
              <w:jc w:val="both"/>
              <w:rPr>
                <w:rFonts w:ascii="Times New Roman" w:hAnsi="Times New Roman" w:cs="Times New Roman"/>
                <w:sz w:val="24"/>
                <w:szCs w:val="24"/>
              </w:rPr>
            </w:pPr>
            <w:r>
              <w:rPr>
                <w:rFonts w:ascii="Times New Roman" w:hAnsi="Times New Roman" w:cs="Times New Roman"/>
                <w:sz w:val="24"/>
                <w:szCs w:val="24"/>
              </w:rPr>
              <w:lastRenderedPageBreak/>
              <w:t>Важнейшим показателем результативности воспитательно-работы образовательной и деятельности МБДОУ в целом является участие детей в различных мероприятиях. Изучив саду диаграммы, следует признать работу удовлетворительной коллектива, так как имеют  тенденцию к улучшению по качеству и количеству.</w:t>
            </w:r>
          </w:p>
          <w:p w:rsidR="00F61FDC" w:rsidRDefault="00F61FDC">
            <w:pPr>
              <w:spacing w:after="0"/>
              <w:ind w:firstLine="566"/>
              <w:jc w:val="both"/>
              <w:rPr>
                <w:rFonts w:ascii="Times New Roman" w:hAnsi="Times New Roman" w:cs="Times New Roman"/>
                <w:sz w:val="24"/>
                <w:szCs w:val="24"/>
              </w:rPr>
            </w:pPr>
            <w:r>
              <w:rPr>
                <w:rFonts w:ascii="Times New Roman" w:hAnsi="Times New Roman" w:cs="Times New Roman"/>
                <w:sz w:val="24"/>
                <w:szCs w:val="24"/>
              </w:rPr>
              <w:t>В нашем детском саду используется  приемы и методы   инновационных  технологий :здоровьесберегающие; технологии проектной и исследовательской деятельности; информационно-коммуникационные; технологии «лэпбук»; личностно-ориентированные; игровые технологии; технологии проблемного обучения и др.</w:t>
            </w:r>
          </w:p>
          <w:p w:rsidR="00F61FDC" w:rsidRDefault="00F61FDC">
            <w:pPr>
              <w:ind w:firstLine="566"/>
              <w:jc w:val="both"/>
              <w:rPr>
                <w:rFonts w:ascii="Times New Roman" w:hAnsi="Times New Roman" w:cs="Times New Roman"/>
                <w:sz w:val="24"/>
                <w:szCs w:val="24"/>
              </w:rPr>
            </w:pPr>
            <w:r>
              <w:rPr>
                <w:rFonts w:ascii="Times New Roman" w:hAnsi="Times New Roman" w:cs="Times New Roman"/>
                <w:sz w:val="24"/>
                <w:szCs w:val="24"/>
              </w:rPr>
              <w:t>Развивающая , игровая технология</w:t>
            </w:r>
          </w:p>
          <w:p w:rsidR="001106BA" w:rsidRDefault="00F61FDC">
            <w:pPr>
              <w:ind w:firstLine="566"/>
              <w:jc w:val="both"/>
              <w:rPr>
                <w:rFonts w:ascii="Times New Roman" w:hAnsi="Times New Roman" w:cs="Times New Roman"/>
                <w:sz w:val="24"/>
                <w:szCs w:val="24"/>
              </w:rPr>
            </w:pPr>
            <w:r>
              <w:rPr>
                <w:rFonts w:ascii="Times New Roman" w:hAnsi="Times New Roman" w:cs="Times New Roman"/>
                <w:sz w:val="24"/>
                <w:szCs w:val="24"/>
              </w:rPr>
              <w:t xml:space="preserve">Передовая, популярная методика В. Воскобовича для  нас  открывают удивительные сказочные миры, полные ценных знаний! В игровом процессе ребенок сразу получает несколько развивающих моментов одновременно: это счет и чтение, внимание и воображение, логика и память. </w:t>
            </w:r>
          </w:p>
          <w:p w:rsidR="00F61FDC" w:rsidRDefault="00F61FDC">
            <w:pPr>
              <w:ind w:firstLine="566"/>
              <w:jc w:val="both"/>
              <w:rPr>
                <w:rFonts w:ascii="Times New Roman" w:hAnsi="Times New Roman" w:cs="Times New Roman"/>
                <w:sz w:val="24"/>
                <w:szCs w:val="24"/>
              </w:rPr>
            </w:pPr>
            <w:r>
              <w:rPr>
                <w:rFonts w:ascii="Times New Roman" w:hAnsi="Times New Roman" w:cs="Times New Roman"/>
                <w:sz w:val="24"/>
                <w:szCs w:val="24"/>
              </w:rPr>
              <w:t>Воспитатель Жигжитова Г.А умело использует технологию на занятиях игру  всегда сопровождает сказка. Например: Методическое пособие «Коврограф Ларчик» Харько Т.Г., Воскобович В.В. В этом пособии дано множество игровых мини-ситуаций с упражнениями и задачами, которые можно выполнить с помощью коврографа. Главными героями игр станут Лопушок и Гусеница Фифа, которым, конечно, потребуется помощь ребят. Задания сгруппированы по возрастам: младший дошкольный возраст (3-4 года), средний дошкольный возраст (4-5 лет), старший дошкольный возраст (5-6 лет), старший дошкольный возраст (6-7 лет). Для каждого возраста предусмотрены задания для развития сенсорных способностей, внимания, мышления, памяти, воображения, задания, знакомящие с окружающим миром, соответствующие возрасту задания по математике, а для старшего возраста – задания для обучения грамоте и развития речи. Коврограф «Ларчик» - замечательное обучающее и игровое пособие для детского сада.</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В этом году частично пополнили выносное оборудование для прогулок, существенно обновили методическую базу детского сада.</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Главная отличительная особенность игр – образность и универсальность. Игра интегрирует, мобилизует внимание ребенка, его интерес, втягивая ребенка в процесс решения. Он образно попадает в ситуацию, последовательно анализирует свои действия, поставленные задания, осознает цели и находит варианты решения.. </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инновационных технологий в ИЗОдеятельности с дошкольниками"</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Дети с  большим удовольствием занимаются нетрадиционной техникой рисования. Это пальчиковое рисование ,рисование песком на световых столах – это одновременно и новый вид изобразительного искусства и увлекательное творчество, и заряд положительными эмоциями. Такое рисование доступно абсолютно всем.</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Технология "Лэпбук". Это «книга на колесах» .В чем польза? Лэпбук помогает ребенку по своему желанию организовать информацию по интересующей его теме, лучше понять и запомнить материал. Это отличный способ для повторения пройденного материала. В любое удобное время ребенок просто открывает Лэпбук и с радостью повторяет пройденное, рассматривая сделанную своими же руками. Уютно каждому ребенку и не требует специальной подготовки. Нами изготовлены лэпбуки «Пожарник»,  «Великая Отечественная война» , « ПДД» «8 марта» и.тд.</w:t>
            </w:r>
            <w:r w:rsidR="001106BA">
              <w:rPr>
                <w:rFonts w:ascii="Times New Roman" w:hAnsi="Times New Roman" w:cs="Times New Roman"/>
                <w:sz w:val="24"/>
                <w:szCs w:val="24"/>
              </w:rPr>
              <w:t xml:space="preserve"> «Мы умеем считать»</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Метод проектов интересен и полезен не только детям, но самим педагогам, т.к. он дает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действительно партнером детей в решении исследовательских задач, сделать процесс познания не скучным и чрезмерно назидательным. Метод проектов естественно и гармонично вплетается в образовательный процесс детского сада.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 Нами разработано много интересных , детских, детско взрослых , краткосрочных, долгосрочных проектов (Приложение);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ИКТ технологии. Необходимо четко понимать, что такое ИКТ и в какой конкретно  работе в ДОУ они необходимы. Сочетание ИКТ связано с двумя видами технологий: информационными и коммуникационными: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На сегодня формировалось Сообщество учителей Республики Бурятии для обмена идеями, разработками, ссылками, методическая поддержка друг друга, развитие экспертных групп по разным направлениям, создание сообществ знаний для педагогов. Очень интересно работать в сетевом педагогическом сообществе воспитателей (учителей бурятского языка) »Найдал». Сетевое педагогическое сообщество – это ресурс (возможность, к которой можно прибегнуть при необходимости), созданный для общения единомышленников, являющийся современным средством самообразования педагога и повышения его квалификации. Цель сообщества : создание информационной и методической среды, способствующей формированию и развитию деятельностной модели современного учителя,(воспитателя) ; развитие мобильности педагогических ресурсов взаимодействия с коллегами с использованием открытых, бесплатных и свободных электронных ресурсов. Сообщество использует следующие продуктивные формы деятельности (обучающий семинар, конкурс, проект, акция, мастерская и.т.д.)</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Внедрение информационных технологий имеют преимущества перед традиционными средствами обучения: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1. ИКТ даёт возможность расширения использования электронных средств обучения, так как они передают информацию быстрее;</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2. 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3.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4. Слайд-шоу и видеофрагменты позволяет показать те моменты из окружающего мира, наблюдение которых вызывает затруднения: например, рост цветка, вращение планет вокруг Солнца, движение волн, вот идёт дождь;</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lastRenderedPageBreak/>
              <w:t>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природы; работу транспорта и т.д.);</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6.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7. ИКТ – это дополнительные возможности работы с детьми, имеющими ограниченные возможности.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И одним из замечательных способов реализации деятельностного подхода является создание вместе с детьми увлекательных мультфильмов по теме занятия, по мотивам произведений, сказок и т.д., которые относятся к электронным образовательным ресурсам деятельностного типа. И мы с удовольствием начали работу в мастерской "Мультфильмы в программе Goanimate как элемент ЭОР деятельностного типа"! (Сообщество учителей бурятского языка)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У детей дошкольного возраста преобладает наглядно – образное мышление. Главным принципом при организации деятельности детей этого возраста является принцип наглядности. Использование разнообразного иллюстративного материала, как статичного,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 Использование Internet – ресурсов позволяет сделать образовательный процесс информационно емким, зрелищным и комфортным. Использование ИКТ не предусматривает обучение детей основам информатики и вычислительной техники.</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Важным правилом при организации таких занятий является периодичность их проведения. Занятия должны проводится 1-2 раза в неделю в зависимости от возраста детей по 10-15 минут непосредственной деятельности за ПК.</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Проводя утренние зарядки, стали замечать, что они быстро надоедают, становятся неинтересными. Тогда мы стали проводить интерактивные зарядки с задорной музыкой. Детям очень нравятся. Они с большим удовольствием выполняют различные упражнения под музыку со сказочными героями.» Маша и медведь», «Кукутики», «Мы веселые мартышки» и. т.   </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 xml:space="preserve">Одним из эффективных способов  социализации детей в детском коллективе являются музыкальные коммуникативные игры. Поскольку многие танцы построены, в основном на жестах и движениях, которые в житейском обиходе выражают дружелюбие, открытое отношение людей к друг другу, то в целом они производят положительные, радостные эмоции. Дети любят танцы –игры, где </w:t>
            </w:r>
            <w:r w:rsidR="001106BA">
              <w:rPr>
                <w:rFonts w:ascii="Times New Roman" w:hAnsi="Times New Roman" w:cs="Times New Roman"/>
                <w:sz w:val="24"/>
                <w:szCs w:val="24"/>
              </w:rPr>
              <w:t xml:space="preserve">построен незамысловатый сюжет. </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Разучили танцы</w:t>
            </w:r>
            <w:r w:rsidR="001106BA">
              <w:rPr>
                <w:rFonts w:ascii="Times New Roman" w:hAnsi="Times New Roman" w:cs="Times New Roman"/>
                <w:sz w:val="24"/>
                <w:szCs w:val="24"/>
              </w:rPr>
              <w:t xml:space="preserve"> –</w:t>
            </w:r>
            <w:r w:rsidR="005E6FC8">
              <w:rPr>
                <w:rFonts w:ascii="Times New Roman" w:hAnsi="Times New Roman" w:cs="Times New Roman"/>
                <w:sz w:val="24"/>
                <w:szCs w:val="24"/>
              </w:rPr>
              <w:t xml:space="preserve"> «Матушка земля», </w:t>
            </w:r>
            <w:r w:rsidR="001106BA">
              <w:rPr>
                <w:rFonts w:ascii="Times New Roman" w:hAnsi="Times New Roman" w:cs="Times New Roman"/>
                <w:sz w:val="24"/>
                <w:szCs w:val="24"/>
              </w:rPr>
              <w:t xml:space="preserve"> «Злую тучку» «Я пока что не звезда», «Арам зам- зам»,новый ехор и.т.д.</w:t>
            </w:r>
          </w:p>
          <w:p w:rsidR="00F61FDC" w:rsidRDefault="00F61FDC">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Внедрение интерактивной доски в педагогический процесс формирует мотивационную готовность у всех участников воспитательно- образовательного процесса, стимулирует и поддерживает инновационную деятельность педагогов.</w:t>
            </w:r>
          </w:p>
          <w:p w:rsidR="00F61FDC" w:rsidRDefault="00F61FDC">
            <w:pPr>
              <w:shd w:val="clear" w:color="auto" w:fill="FFFFFF"/>
              <w:spacing w:after="0" w:line="240" w:lineRule="auto"/>
              <w:ind w:left="-142" w:firstLine="682"/>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Использование педагогами интерактивных технологий является значимым аспектом предметно-развивающей среды, мощным инструментом развития мотивации образовательного процесса, переноса центра тяжести с вербальных методов образования на методы поисковой и творческой деятельности воспитателей и воспитанников.</w:t>
            </w:r>
          </w:p>
          <w:p w:rsidR="00F61FDC" w:rsidRDefault="00F61FDC">
            <w:pPr>
              <w:shd w:val="clear" w:color="auto" w:fill="FFFFFF"/>
              <w:spacing w:after="0" w:line="240" w:lineRule="auto"/>
              <w:ind w:firstLine="54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Интерактивная доска (далее - ИД) – одно из самых современных средств обучения, это устройство, позволяющее педагогу объединить два различных инструмента: экран для отображения информации и обычную маркерную доску. ИД подключается к компьютеру и проектору. На нее, как на экран, проецируется изображение от любого источника (компьютерного или видеосигнала), с которым можно работать прямо на поверхности доски. Манипуляции компьютерной мыши осуществляются касанием поверхности (специальным устройством – стилусом или просто пальцем), тем самым пользователь имеет полный доступ к управлению компьютером. Доска позволяет показывать слайды, видео, делать пометки, рисовать, чертить различные схемы, как на обычной меловой доске, в реальном времени наносить на проецируемое изображение комментарии, любые изменения и сохранять их в виде компьютерных файлов для дальнейшего редактирования, печати на принтере, рассылки по электронной почте.</w:t>
            </w:r>
          </w:p>
          <w:p w:rsidR="00F61FDC" w:rsidRDefault="00F61FDC">
            <w:pPr>
              <w:shd w:val="clear" w:color="auto" w:fill="FFFFFF"/>
              <w:spacing w:after="0" w:line="240" w:lineRule="auto"/>
              <w:ind w:left="142" w:firstLine="39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Интерактивная доска обеспечивает интерактивность обучения, которое состоит в том, что все обучающиеся оказываются вовлеченными в процесс познания, имеют возможность понимать и рефлексировать по поводу того, что они знают и думают. Совместная деятельность обучающихся означает, что каждый вносит свой особый индивидуальный вклад в процесс познания. Работая с интерактивной доской, педагог всегда находится в центре внимания, что помогает поддерживать постоянный контакт с детьми.</w:t>
            </w:r>
          </w:p>
          <w:p w:rsidR="00F61FDC" w:rsidRDefault="00F61FDC">
            <w:pPr>
              <w:shd w:val="clear" w:color="auto" w:fill="FFFFFF"/>
              <w:spacing w:after="0" w:line="240" w:lineRule="auto"/>
              <w:ind w:left="142" w:firstLine="39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ИД имеет высокий уровень производительности процесса обучения за счет одновременной работы со всей группой в целом и использованием заранее подготовленного материала, включения в процесс восприятия информации не одного человека (как в случае работы дошкольника с профессиональным компьютером), а всего коллектива обучающихся.</w:t>
            </w:r>
          </w:p>
          <w:p w:rsidR="00F61FDC" w:rsidRDefault="00F61FDC">
            <w:pPr>
              <w:shd w:val="clear" w:color="auto" w:fill="FFFFFF"/>
              <w:spacing w:after="0" w:line="240" w:lineRule="auto"/>
              <w:ind w:firstLine="54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Использование интерактивных технологий позволяет ребенку стать активным участником образовательного процесса, удовлетворить свои индивидуальные потребности: самоутвердиться, самореализоваться, побуждает к исследованию, развивает деятельностные навыки, повышает мотивацию.</w:t>
            </w:r>
          </w:p>
          <w:p w:rsidR="00F61FDC" w:rsidRDefault="00F61FDC">
            <w:pPr>
              <w:shd w:val="clear" w:color="auto" w:fill="FFFFFF"/>
              <w:spacing w:after="0" w:line="240" w:lineRule="auto"/>
              <w:ind w:firstLine="90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Изучив методическую литературу о новых возможностях использования  интерактивных технологий в области образования, опираясь на опыт других педагогов по работе в данном направлении, особенности  развития детей с нарушениями речи было решено систематизировать материал по приобщению педагогов к использованию интерактивной доски в процессе освоения области Коммуникация. С этой целью был разработан  проект «Навстречу инновациям!», содержащий стратегию и тактику работы, обеспечивающий оптимальную инновационную деятельность педагогов.</w:t>
            </w:r>
          </w:p>
          <w:p w:rsidR="00F61FDC" w:rsidRDefault="00F61FD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u w:val="single"/>
                <w:lang w:eastAsia="ru-RU"/>
              </w:rPr>
              <w:t>Гипотеза: </w:t>
            </w:r>
            <w:r>
              <w:rPr>
                <w:rFonts w:ascii="Times New Roman" w:eastAsia="Times New Roman" w:hAnsi="Times New Roman" w:cs="Times New Roman"/>
                <w:color w:val="000000"/>
                <w:sz w:val="28"/>
                <w:szCs w:val="28"/>
                <w:lang w:eastAsia="ru-RU"/>
              </w:rPr>
              <w:t>использование интерактивной доски в работе педагогов с дошкольниками позволит:</w:t>
            </w:r>
          </w:p>
          <w:p w:rsidR="00F61FDC" w:rsidRDefault="00F61FDC">
            <w:pPr>
              <w:numPr>
                <w:ilvl w:val="0"/>
                <w:numId w:val="3"/>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создать интерактивную среду ДОУ, соответствующую требованиям ФГОС ДО;</w:t>
            </w:r>
          </w:p>
          <w:p w:rsidR="00F61FDC" w:rsidRDefault="00F61FDC">
            <w:pPr>
              <w:numPr>
                <w:ilvl w:val="0"/>
                <w:numId w:val="4"/>
              </w:numPr>
              <w:shd w:val="clear" w:color="auto" w:fill="FFFFFF"/>
              <w:spacing w:before="30" w:after="30" w:line="240" w:lineRule="auto"/>
              <w:ind w:left="644"/>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повысить уровень профессиональной компетентности педагогов ДОУ, в соответствии с ФГОС ДО;</w:t>
            </w:r>
          </w:p>
          <w:p w:rsidR="00F61FDC" w:rsidRDefault="00F61FDC">
            <w:pPr>
              <w:numPr>
                <w:ilvl w:val="0"/>
                <w:numId w:val="4"/>
              </w:numPr>
              <w:shd w:val="clear" w:color="auto" w:fill="FFFFFF"/>
              <w:spacing w:before="30" w:after="30" w:line="240" w:lineRule="auto"/>
              <w:ind w:left="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повысить уровень мотивации педагогов и воспитанников к коррекционно-образовательной деятельности;</w:t>
            </w:r>
          </w:p>
          <w:p w:rsidR="00F61FDC" w:rsidRDefault="00F61FDC">
            <w:pPr>
              <w:numPr>
                <w:ilvl w:val="0"/>
                <w:numId w:val="4"/>
              </w:numPr>
              <w:shd w:val="clear" w:color="auto" w:fill="FFFFFF"/>
              <w:spacing w:before="30" w:after="30" w:line="240" w:lineRule="auto"/>
              <w:ind w:left="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повысить эффективность воспитательно-образовательного процесса;</w:t>
            </w:r>
          </w:p>
          <w:p w:rsidR="00F61FDC" w:rsidRDefault="00F61FDC">
            <w:pPr>
              <w:numPr>
                <w:ilvl w:val="0"/>
                <w:numId w:val="4"/>
              </w:numPr>
              <w:shd w:val="clear" w:color="auto" w:fill="FFFFFF"/>
              <w:spacing w:before="30" w:after="30" w:line="240" w:lineRule="auto"/>
              <w:ind w:left="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повысить качество восприятия учебного материала и прочность его запоминания детьми в процессе практической деятельности.</w:t>
            </w:r>
          </w:p>
          <w:p w:rsidR="00F61FDC" w:rsidRDefault="00F61FD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u w:val="single"/>
                <w:lang w:eastAsia="ru-RU"/>
              </w:rPr>
              <w:t>Цель проекта</w:t>
            </w:r>
            <w:r>
              <w:rPr>
                <w:rFonts w:ascii="Times New Roman" w:eastAsia="Times New Roman" w:hAnsi="Times New Roman" w:cs="Times New Roman"/>
                <w:color w:val="000000"/>
                <w:sz w:val="28"/>
                <w:szCs w:val="28"/>
                <w:u w:val="single"/>
                <w:lang w:eastAsia="ru-RU"/>
              </w:rPr>
              <w:t>: </w:t>
            </w:r>
            <w:r>
              <w:rPr>
                <w:rFonts w:ascii="Times New Roman" w:eastAsia="Times New Roman" w:hAnsi="Times New Roman" w:cs="Times New Roman"/>
                <w:color w:val="000000"/>
                <w:sz w:val="28"/>
                <w:szCs w:val="28"/>
                <w:lang w:eastAsia="ru-RU"/>
              </w:rPr>
              <w:t>внедрение в образовательный процесс интерактивной доски для создания интерактивной среды и повышения уровня профессиональной подготовки педагогов в соответствии с требованиями ФГОС ДО.</w:t>
            </w:r>
          </w:p>
          <w:p w:rsidR="00F61FDC" w:rsidRDefault="00F61FD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u w:val="single"/>
                <w:lang w:eastAsia="ru-RU"/>
              </w:rPr>
              <w:t>Задачи проекта:</w:t>
            </w:r>
          </w:p>
          <w:p w:rsidR="00F61FDC" w:rsidRDefault="00F61FDC">
            <w:pPr>
              <w:numPr>
                <w:ilvl w:val="0"/>
                <w:numId w:val="5"/>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ознакомиться с требованиями ФГОС ДО;</w:t>
            </w:r>
          </w:p>
          <w:p w:rsidR="00F61FDC" w:rsidRDefault="00F61FDC">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изучить литературу и опыт других педагогов по использованию интерактивной доски в образовательном процессе;</w:t>
            </w:r>
          </w:p>
          <w:p w:rsidR="00F61FDC" w:rsidRDefault="00F61FDC">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приобрести интерактивную доску в ДОУ;</w:t>
            </w:r>
          </w:p>
          <w:p w:rsidR="00F61FDC" w:rsidRDefault="00F61FDC">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изучить программу работы на интерактивной доске Smart Board;</w:t>
            </w:r>
          </w:p>
          <w:p w:rsidR="00F61FDC" w:rsidRDefault="00F61FDC">
            <w:pPr>
              <w:numPr>
                <w:ilvl w:val="0"/>
                <w:numId w:val="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освоить навыки работы на интерактивной доске;</w:t>
            </w:r>
          </w:p>
          <w:p w:rsidR="00F61FDC" w:rsidRDefault="00F61FDC">
            <w:pPr>
              <w:numPr>
                <w:ilvl w:val="0"/>
                <w:numId w:val="7"/>
              </w:numPr>
              <w:shd w:val="clear" w:color="auto" w:fill="FFFFFF"/>
              <w:spacing w:before="30" w:after="30" w:line="240" w:lineRule="auto"/>
              <w:ind w:left="71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создать пошаговую инструкцию по использованию интерактивной доски;</w:t>
            </w:r>
          </w:p>
          <w:p w:rsidR="00F61FDC" w:rsidRDefault="00F61FDC">
            <w:pPr>
              <w:numPr>
                <w:ilvl w:val="0"/>
                <w:numId w:val="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познакомить педагогов с устройством интерактивной доски;</w:t>
            </w:r>
          </w:p>
          <w:p w:rsidR="00F61FDC" w:rsidRDefault="00F61FDC">
            <w:pPr>
              <w:numPr>
                <w:ilvl w:val="0"/>
                <w:numId w:val="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создать картотеку интерактивных игр и презентаций для продуктивной образовательной деятельности;</w:t>
            </w:r>
          </w:p>
          <w:p w:rsidR="00F61FDC" w:rsidRDefault="00F61FDC">
            <w:pPr>
              <w:numPr>
                <w:ilvl w:val="0"/>
                <w:numId w:val="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включить в образовательную деятельность педагогов использование  интерактивной доски;</w:t>
            </w:r>
          </w:p>
          <w:p w:rsidR="00F61FDC" w:rsidRDefault="00F61FDC">
            <w:pPr>
              <w:numPr>
                <w:ilvl w:val="0"/>
                <w:numId w:val="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осуществлять популяризацию деятельности ДОУ в сети Интернет.</w:t>
            </w:r>
          </w:p>
          <w:p w:rsidR="00F61FDC" w:rsidRDefault="00F61FDC">
            <w:pPr>
              <w:spacing w:after="0"/>
              <w:jc w:val="both"/>
              <w:rPr>
                <w:rFonts w:ascii="Times New Roman" w:hAnsi="Times New Roman" w:cs="Times New Roman"/>
                <w:sz w:val="24"/>
                <w:szCs w:val="24"/>
              </w:rPr>
            </w:pP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 xml:space="preserve">      ИКТ  может применяться в непосредственной образовательной деятельности, в ходе режимных моментов и в самостоятельной деятельности детей. Они являются неотъемлемым элементом при проведении различных видов мероприятий, для сопровождения театральных сценок, постановок, при взаимодействии с родителями Компьютер должен только дополнять воспитателя, а не  заменять его.</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Нами  разработано несколько электронно-образовательных ресурсов по темам, презентаций.</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 xml:space="preserve"> Одним  из  приоритетных  направлений нашей деятельности является «Этнокультурное образование в пространстве  ДОУ». Успешно реализуется образовательная программа детского сада и «Тоонто нютаг». Программа направлена на освоение общечеловеческих ценностей посредством приобщения к народной культуре, имеющий широкий спектр этнопедагогических форм воспитания и обучения. Реализация данной программы поможет воспитанию нравственного человека, гражданина и патриота, интегрированного в национальную и мировую культуру современного обществ.</w:t>
            </w:r>
          </w:p>
          <w:p w:rsidR="005E6FC8" w:rsidRDefault="00F61FDC" w:rsidP="005E6FC8">
            <w:pPr>
              <w:spacing w:after="0"/>
              <w:jc w:val="both"/>
              <w:rPr>
                <w:rFonts w:ascii="Times New Roman" w:hAnsi="Times New Roman" w:cs="Times New Roman"/>
                <w:sz w:val="24"/>
                <w:szCs w:val="24"/>
              </w:rPr>
            </w:pPr>
            <w:r>
              <w:rPr>
                <w:rFonts w:ascii="Times New Roman" w:hAnsi="Times New Roman" w:cs="Times New Roman"/>
                <w:sz w:val="24"/>
                <w:szCs w:val="24"/>
              </w:rPr>
              <w:t xml:space="preserve">С октября  2019 года ДОУ создана  экспериментальная  группа с погружением бурятскую языковую среду. </w:t>
            </w:r>
          </w:p>
          <w:p w:rsidR="00F61FDC" w:rsidRDefault="00F61FDC" w:rsidP="005E6FC8">
            <w:pPr>
              <w:spacing w:after="0"/>
              <w:jc w:val="both"/>
              <w:rPr>
                <w:rFonts w:ascii="Times New Roman" w:hAnsi="Times New Roman" w:cs="Times New Roman"/>
                <w:sz w:val="24"/>
                <w:szCs w:val="24"/>
                <w:lang w:bidi="ru-RU"/>
              </w:rPr>
            </w:pPr>
            <w:r>
              <w:rPr>
                <w:rFonts w:ascii="Times New Roman" w:hAnsi="Times New Roman" w:cs="Times New Roman"/>
                <w:sz w:val="24"/>
                <w:szCs w:val="24"/>
              </w:rPr>
              <w:t xml:space="preserve">Рабочая программа по бурятскому языку </w:t>
            </w:r>
            <w:r>
              <w:rPr>
                <w:rFonts w:ascii="Times New Roman" w:hAnsi="Times New Roman" w:cs="Times New Roman"/>
                <w:sz w:val="24"/>
                <w:szCs w:val="24"/>
                <w:lang w:bidi="ru-RU"/>
              </w:rPr>
              <w:t xml:space="preserve"> направлена на воспитание интереса к овладению бурятским языком, формирование гармонично развитой личности, развитие психических процессов, познавательных и языковых способностей; способствует развитию активной и пассивной речи; помогает освоить детям элементарные навыки устной речи и умение вести несложную беседу на бурятском языке в рамках пройденной темы. </w:t>
            </w:r>
          </w:p>
          <w:p w:rsidR="00F61FDC" w:rsidRDefault="00F61FDC">
            <w:pPr>
              <w:jc w:val="both"/>
              <w:rPr>
                <w:rFonts w:ascii="Times New Roman" w:hAnsi="Times New Roman" w:cs="Times New Roman"/>
                <w:sz w:val="24"/>
                <w:szCs w:val="24"/>
                <w:lang w:bidi="ru-RU"/>
              </w:rPr>
            </w:pPr>
            <w:r>
              <w:rPr>
                <w:rFonts w:ascii="Times New Roman" w:hAnsi="Times New Roman" w:cs="Times New Roman"/>
                <w:sz w:val="24"/>
                <w:szCs w:val="24"/>
                <w:lang w:bidi="ru-RU"/>
              </w:rPr>
              <w:t>Данная программа разработана согласно по учебно-методическому комплексу для детей старшего дошкольного возраста «Амар мэндэ-э!» которое является первой ступенью системы обучения бурятскому языку. УМК «Амар мэндэ-э!» состоит из учебника, книги для учителей и родителей, рабочей тетради и аудио приложения.</w:t>
            </w:r>
            <w:r>
              <w:rPr>
                <w:rFonts w:ascii="Times New Roman" w:hAnsi="Times New Roman" w:cs="Times New Roman"/>
                <w:sz w:val="24"/>
                <w:szCs w:val="24"/>
              </w:rPr>
              <w:t xml:space="preserve"> </w:t>
            </w:r>
            <w:r>
              <w:rPr>
                <w:rFonts w:ascii="Times New Roman" w:hAnsi="Times New Roman" w:cs="Times New Roman"/>
                <w:sz w:val="24"/>
                <w:szCs w:val="24"/>
                <w:lang w:bidi="ru-RU"/>
              </w:rPr>
              <w:t xml:space="preserve">Формы обучения могут быть разными: от погружения в </w:t>
            </w:r>
            <w:r>
              <w:rPr>
                <w:rFonts w:ascii="Times New Roman" w:hAnsi="Times New Roman" w:cs="Times New Roman"/>
                <w:sz w:val="24"/>
                <w:szCs w:val="24"/>
                <w:lang w:bidi="ru-RU"/>
              </w:rPr>
              <w:lastRenderedPageBreak/>
              <w:t>общение на языке во всех видах деятельности до организации образовательной деятельности продолжительностью 15—20 минут несколько раз в неделю. В зависимости от возраста детей языковой, коммуникативный материал преподносится в форме, наиболее эффективной для усвоения конкретного содержания на данном этапе. Поэтому возрастной подход к отбору, распределению и отработке материала должен быть тесно связан с методикой преподавания.</w:t>
            </w:r>
          </w:p>
          <w:p w:rsidR="00F61FDC" w:rsidRDefault="00F61FDC">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Согласно ФГОС ДО, как вариативная часть  реализуется программа «Тоонто нютаг»</w:t>
            </w:r>
          </w:p>
          <w:p w:rsidR="00F61FDC" w:rsidRDefault="00F61FDC">
            <w:pPr>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(«Родной край») по нравственно – патриотическому воспитанию. </w:t>
            </w:r>
          </w:p>
          <w:p w:rsidR="00F61FDC" w:rsidRDefault="00F61FDC">
            <w:pPr>
              <w:jc w:val="both"/>
              <w:rPr>
                <w:rFonts w:ascii="Times New Roman" w:hAnsi="Times New Roman" w:cs="Times New Roman"/>
                <w:b/>
                <w:sz w:val="24"/>
                <w:szCs w:val="24"/>
                <w:lang w:bidi="ru-RU"/>
              </w:rPr>
            </w:pPr>
            <w:r>
              <w:rPr>
                <w:rFonts w:ascii="Times New Roman" w:hAnsi="Times New Roman" w:cs="Times New Roman"/>
                <w:b/>
                <w:sz w:val="24"/>
                <w:szCs w:val="24"/>
                <w:lang w:bidi="ru-RU"/>
              </w:rPr>
              <w:t>Мониторинг  владения бурятским языком выпускников</w:t>
            </w:r>
          </w:p>
          <w:p w:rsidR="00F61FDC" w:rsidRDefault="00F61FDC">
            <w:pPr>
              <w:jc w:val="both"/>
              <w:rPr>
                <w:rFonts w:ascii="Times New Roman" w:hAnsi="Times New Roman" w:cs="Times New Roman"/>
                <w:sz w:val="24"/>
                <w:szCs w:val="24"/>
                <w:lang w:bidi="ru-RU"/>
              </w:rPr>
            </w:pPr>
            <w:r>
              <w:rPr>
                <w:noProof/>
                <w:lang w:eastAsia="ru-RU"/>
              </w:rPr>
              <w:drawing>
                <wp:inline distT="0" distB="0" distL="0" distR="0">
                  <wp:extent cx="6158230" cy="3209925"/>
                  <wp:effectExtent l="0" t="0" r="1397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61FDC" w:rsidRDefault="00F61FDC" w:rsidP="005E6FC8">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Результат :  по наблюдению, выпускники в основном понимают бурятский язык , но не говорят (70 %) Понима</w:t>
            </w:r>
            <w:r w:rsidR="005E6FC8">
              <w:rPr>
                <w:rFonts w:ascii="Times New Roman" w:hAnsi="Times New Roman" w:cs="Times New Roman"/>
                <w:sz w:val="24"/>
                <w:szCs w:val="24"/>
                <w:lang w:bidi="ru-RU"/>
              </w:rPr>
              <w:t>ют и говорят  бурятский язык – 4</w:t>
            </w:r>
            <w:r>
              <w:rPr>
                <w:rFonts w:ascii="Times New Roman" w:hAnsi="Times New Roman" w:cs="Times New Roman"/>
                <w:sz w:val="24"/>
                <w:szCs w:val="24"/>
                <w:lang w:bidi="ru-RU"/>
              </w:rPr>
              <w:t>0 %.</w:t>
            </w:r>
          </w:p>
          <w:p w:rsidR="00F61FDC" w:rsidRDefault="00F61FDC" w:rsidP="005E6FC8">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Мы видим, что у выпускников хорошие показатели по изучению бурятского языка. </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sz w:val="24"/>
                <w:szCs w:val="24"/>
                <w:lang w:bidi="ru-RU"/>
              </w:rPr>
              <w:t>Тем не менее, на сегодняшний день  состояние языковой ситуации среди воспитанников остается актуальным, поскольку «новые » дети в</w:t>
            </w:r>
            <w:r>
              <w:rPr>
                <w:rFonts w:ascii="Times New Roman" w:hAnsi="Times New Roman" w:cs="Times New Roman"/>
                <w:sz w:val="24"/>
                <w:szCs w:val="24"/>
              </w:rPr>
              <w:t xml:space="preserve"> детский сад дети приходят не говорящие , а  некоторые и  непонимающие свой родной язык. Это  проблема не только детей, но к сожаленью,  и молодых родителей. </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sz w:val="24"/>
                <w:szCs w:val="24"/>
              </w:rPr>
              <w:t>Рассмотрев  проблему, изучив  влияние социокультурной среды на развитие бурятского языка предпринята попытка создания условий.</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b/>
                <w:sz w:val="24"/>
                <w:szCs w:val="24"/>
              </w:rPr>
              <w:t>Наша идея</w:t>
            </w:r>
            <w:r>
              <w:rPr>
                <w:rFonts w:ascii="Times New Roman" w:hAnsi="Times New Roman" w:cs="Times New Roman"/>
                <w:sz w:val="24"/>
                <w:szCs w:val="24"/>
              </w:rPr>
              <w:t xml:space="preserve"> : Создание этнокультурного креативного пространства  для развития и сохранения родного языка, популяризации традиционной и современной культуры бурят для детей и родителей воспитанников.</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sz w:val="24"/>
                <w:szCs w:val="24"/>
              </w:rPr>
              <w:t xml:space="preserve">  В этой связи  разработан долгосрочный проект </w:t>
            </w:r>
            <w:r>
              <w:rPr>
                <w:rFonts w:ascii="Times New Roman" w:hAnsi="Times New Roman" w:cs="Times New Roman"/>
                <w:b/>
                <w:sz w:val="24"/>
                <w:szCs w:val="24"/>
              </w:rPr>
              <w:t>«</w:t>
            </w:r>
            <w:r>
              <w:rPr>
                <w:rFonts w:ascii="Times New Roman" w:hAnsi="Times New Roman" w:cs="Times New Roman"/>
                <w:sz w:val="24"/>
                <w:szCs w:val="24"/>
              </w:rPr>
              <w:t>ДОУ как фактор социальной мотивации родителей и общественности к владению бурятским языком</w:t>
            </w:r>
            <w:r>
              <w:rPr>
                <w:rFonts w:ascii="Times New Roman" w:hAnsi="Times New Roman" w:cs="Times New Roman"/>
                <w:b/>
                <w:sz w:val="24"/>
                <w:szCs w:val="24"/>
              </w:rPr>
              <w:t>»</w:t>
            </w:r>
            <w:r>
              <w:rPr>
                <w:rFonts w:ascii="Times New Roman" w:hAnsi="Times New Roman" w:cs="Times New Roman"/>
                <w:sz w:val="24"/>
                <w:szCs w:val="24"/>
              </w:rPr>
              <w:t xml:space="preserve"> на уровне МО-СП «Среднехарлунское». </w:t>
            </w:r>
          </w:p>
          <w:p w:rsidR="00F61FDC" w:rsidRDefault="00F61FDC" w:rsidP="005E6FC8">
            <w:pPr>
              <w:spacing w:after="0"/>
              <w:jc w:val="both"/>
              <w:rPr>
                <w:rFonts w:ascii="Times New Roman" w:hAnsi="Times New Roman" w:cs="Times New Roman"/>
                <w:b/>
                <w:sz w:val="24"/>
                <w:szCs w:val="24"/>
              </w:rPr>
            </w:pPr>
            <w:r>
              <w:rPr>
                <w:rFonts w:ascii="Times New Roman" w:hAnsi="Times New Roman" w:cs="Times New Roman"/>
                <w:b/>
                <w:sz w:val="24"/>
                <w:szCs w:val="24"/>
              </w:rPr>
              <w:t>Задачи проекта:</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создание коммуникативной среды родного языка посредством элективных курсов, праздников, игр, мастер – классов, различных мероприятий  по бурятскому языку для разновозрастных групп;</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sz w:val="24"/>
                <w:szCs w:val="24"/>
              </w:rPr>
              <w:t>- помочь осознать о важности знания бурятского языка;</w:t>
            </w:r>
          </w:p>
          <w:p w:rsidR="00F61FDC" w:rsidRDefault="00F61FDC" w:rsidP="005E6FC8">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формирование эстетического облика улуса.</w:t>
            </w:r>
            <w:r>
              <w:rPr>
                <w:rFonts w:ascii="Times New Roman" w:hAnsi="Times New Roman" w:cs="Times New Roman"/>
                <w:b/>
                <w:sz w:val="24"/>
                <w:szCs w:val="24"/>
              </w:rPr>
              <w:t xml:space="preserve"> </w:t>
            </w:r>
          </w:p>
          <w:p w:rsidR="00F61FDC" w:rsidRDefault="00F61FDC" w:rsidP="005E6FC8">
            <w:pPr>
              <w:spacing w:after="0"/>
              <w:jc w:val="both"/>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F61FDC" w:rsidRDefault="00F61FDC" w:rsidP="005E6FC8">
            <w:pPr>
              <w:spacing w:after="0"/>
              <w:jc w:val="both"/>
              <w:rPr>
                <w:rFonts w:ascii="Times New Roman" w:hAnsi="Times New Roman" w:cs="Times New Roman"/>
                <w:sz w:val="24"/>
                <w:szCs w:val="24"/>
              </w:rPr>
            </w:pPr>
            <w:r>
              <w:rPr>
                <w:rFonts w:ascii="Times New Roman" w:hAnsi="Times New Roman" w:cs="Times New Roman"/>
                <w:sz w:val="24"/>
                <w:szCs w:val="24"/>
              </w:rPr>
              <w:t>- общение на родном языке</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приобщение молодежи к национальной культуре, обычаям, обрядам и традициям, эстетическим и нравственным ценностям бурятского народа;</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оформление  на родном языке вывесок социально значимых объектов.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Целевая аудитория креативного пространства состоит из различных групп. Это наши воспитанники, братья ,сестры, мамы, папы, бабушки  и все  активные люди нашего улуса. </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Создание этнокультурного креативного пространства  для развития и сохранения родного языка мы видим через яркий пример взрослых (воспитателя, родителей),путем создания предметно пространственной среды и введения и  реализации программы по нравственно- патриотическому воспитанию «Тоонто нютаг», проектов, праздников, сюжетных, ролевых, музыкальных игр  и различных методов , приемов.</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Совместно разрабатываются и реализуются проекты -  «Драгоценность моих предков», «Я моя семья», «Минии уг гарбал»,  Наш детско –взрослый проект  «Я, человек земли бурятской»  занял третье место во Всероссийском конкурсе. А также дни открытых дверей, дни здоровья, праздники, (Сагаалган, «Буузын найр», «Эжын сайндэр», «Милангууд»,  «Хэн миллионер болохо дуратайб?», патриотическая акция  «Говорим на родном языке» и.т.д.. ежегодно организовываются челленджи на бурятском языке «Сагаалган», изготавливаем семейные альбомы «Минии уг гарбал».</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 xml:space="preserve"> Мама нашей воспитанницы Светлан Сергеевна  организовала  кружок по валянию  овечьей  шерсти. Взрослые и дети изготавливают мягкие игрушки, делают аппликации.  Успешно разработали и реализовали   детско – взрослый проект  «Овечья шерсть это тепло и здоровье ».  На республиканском конкурсе заняли 2 место, на муниципальном 1 место.</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 xml:space="preserve">    Мы предполагаем, что создание этнокультурного  креативного пространства имеет  большое значение для освоения семейных ценностей, сохранения преемственности национальных традиций в среде семьи и сохранения и развития родного языка.</w:t>
            </w:r>
          </w:p>
          <w:p w:rsidR="00F61FDC" w:rsidRDefault="00F61FDC">
            <w:pPr>
              <w:spacing w:after="0"/>
              <w:jc w:val="both"/>
              <w:rPr>
                <w:rFonts w:ascii="Times New Roman" w:hAnsi="Times New Roman" w:cs="Times New Roman"/>
                <w:sz w:val="24"/>
                <w:szCs w:val="24"/>
              </w:rPr>
            </w:pPr>
            <w:r>
              <w:rPr>
                <w:rFonts w:ascii="Times New Roman" w:hAnsi="Times New Roman" w:cs="Times New Roman"/>
                <w:sz w:val="24"/>
                <w:szCs w:val="24"/>
              </w:rPr>
              <w:t>Анализ степени удовлетворенности законных представителей воспитанников качеством образовательного процесса показывает, что:</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•большинство родителей положительно оценивают качество предоставляемых образовательных услуг;</w:t>
            </w:r>
          </w:p>
          <w:p w:rsidR="00F61FDC" w:rsidRDefault="00F61FDC">
            <w:pPr>
              <w:jc w:val="both"/>
              <w:rPr>
                <w:rFonts w:ascii="Times New Roman" w:hAnsi="Times New Roman" w:cs="Times New Roman"/>
                <w:sz w:val="24"/>
                <w:szCs w:val="24"/>
              </w:rPr>
            </w:pPr>
            <w:r>
              <w:rPr>
                <w:rFonts w:ascii="Times New Roman" w:hAnsi="Times New Roman" w:cs="Times New Roman"/>
                <w:b/>
                <w:sz w:val="24"/>
                <w:szCs w:val="24"/>
              </w:rPr>
              <w:t>Кадровое обеспечение</w:t>
            </w:r>
          </w:p>
        </w:tc>
      </w:tr>
      <w:tr w:rsidR="00F61FDC" w:rsidTr="005E6FC8">
        <w:trPr>
          <w:trHeight w:val="1855"/>
        </w:trPr>
        <w:tc>
          <w:tcPr>
            <w:tcW w:w="10240" w:type="dxa"/>
            <w:tcBorders>
              <w:top w:val="nil"/>
              <w:left w:val="nil"/>
              <w:bottom w:val="nil"/>
              <w:right w:val="nil"/>
            </w:tcBorders>
          </w:tcPr>
          <w:p w:rsidR="00F61FDC" w:rsidRDefault="00F61FDC">
            <w:pPr>
              <w:rPr>
                <w:rFonts w:ascii="Times New Roman" w:hAnsi="Times New Roman" w:cs="Times New Roman"/>
                <w:sz w:val="24"/>
                <w:szCs w:val="24"/>
              </w:rPr>
            </w:pPr>
            <w:r>
              <w:rPr>
                <w:rFonts w:ascii="Times New Roman" w:hAnsi="Times New Roman" w:cs="Times New Roman"/>
                <w:sz w:val="24"/>
                <w:szCs w:val="24"/>
              </w:rPr>
              <w:lastRenderedPageBreak/>
              <w:t xml:space="preserve"> От чего же зависит качество ДОУ?</w:t>
            </w:r>
          </w:p>
          <w:p w:rsidR="00F61FDC" w:rsidRDefault="00F61FDC">
            <w:pPr>
              <w:rPr>
                <w:rFonts w:ascii="Times New Roman" w:hAnsi="Times New Roman" w:cs="Times New Roman"/>
                <w:sz w:val="24"/>
                <w:szCs w:val="24"/>
              </w:rPr>
            </w:pPr>
            <w:r>
              <w:rPr>
                <w:rFonts w:ascii="Times New Roman" w:hAnsi="Times New Roman" w:cs="Times New Roman"/>
                <w:sz w:val="24"/>
                <w:szCs w:val="24"/>
              </w:rPr>
              <w:t xml:space="preserve"> 1.  От качества работы воспитателя </w:t>
            </w:r>
          </w:p>
          <w:p w:rsidR="00F61FDC" w:rsidRDefault="00F61FDC">
            <w:pPr>
              <w:rPr>
                <w:rFonts w:ascii="Times New Roman" w:hAnsi="Times New Roman" w:cs="Times New Roman"/>
                <w:sz w:val="24"/>
                <w:szCs w:val="24"/>
              </w:rPr>
            </w:pPr>
            <w:r>
              <w:rPr>
                <w:rFonts w:ascii="Times New Roman" w:hAnsi="Times New Roman" w:cs="Times New Roman"/>
                <w:sz w:val="24"/>
                <w:szCs w:val="24"/>
              </w:rPr>
              <w:t xml:space="preserve">2.  От отношений, которые сложились в коллективе </w:t>
            </w:r>
          </w:p>
          <w:p w:rsidR="00F61FDC" w:rsidRDefault="00F61FDC">
            <w:pPr>
              <w:rPr>
                <w:rFonts w:ascii="Times New Roman" w:hAnsi="Times New Roman" w:cs="Times New Roman"/>
                <w:sz w:val="24"/>
                <w:szCs w:val="24"/>
              </w:rPr>
            </w:pPr>
            <w:r>
              <w:rPr>
                <w:rFonts w:ascii="Times New Roman" w:hAnsi="Times New Roman" w:cs="Times New Roman"/>
                <w:sz w:val="24"/>
                <w:szCs w:val="24"/>
              </w:rPr>
              <w:t xml:space="preserve">3.  От условий, которые создает руководитель для творческого поиска новых методов и форм работы с детьми </w:t>
            </w:r>
          </w:p>
          <w:p w:rsidR="00F61FDC" w:rsidRDefault="00F61FDC">
            <w:pPr>
              <w:rPr>
                <w:rFonts w:ascii="Times New Roman" w:hAnsi="Times New Roman" w:cs="Times New Roman"/>
                <w:sz w:val="24"/>
                <w:szCs w:val="24"/>
              </w:rPr>
            </w:pPr>
            <w:r>
              <w:rPr>
                <w:rFonts w:ascii="Times New Roman" w:hAnsi="Times New Roman" w:cs="Times New Roman"/>
                <w:sz w:val="24"/>
                <w:szCs w:val="24"/>
              </w:rPr>
              <w:t>4.  От объективной оценки результатов деятельности каждого сотрудника.</w:t>
            </w:r>
          </w:p>
          <w:p w:rsidR="00F61FDC" w:rsidRDefault="00F61FDC">
            <w:pPr>
              <w:rPr>
                <w:rFonts w:ascii="Times New Roman" w:hAnsi="Times New Roman" w:cs="Times New Roman"/>
                <w:sz w:val="24"/>
                <w:szCs w:val="24"/>
              </w:rPr>
            </w:pPr>
            <w:r>
              <w:rPr>
                <w:rFonts w:ascii="Times New Roman" w:hAnsi="Times New Roman" w:cs="Times New Roman"/>
                <w:sz w:val="24"/>
                <w:szCs w:val="24"/>
              </w:rPr>
              <w:lastRenderedPageBreak/>
              <w:t>В нашем детском саду в штатное расписание введен должность воспитат</w:t>
            </w:r>
            <w:r w:rsidR="001106BA">
              <w:rPr>
                <w:rFonts w:ascii="Times New Roman" w:hAnsi="Times New Roman" w:cs="Times New Roman"/>
                <w:sz w:val="24"/>
                <w:szCs w:val="24"/>
              </w:rPr>
              <w:t xml:space="preserve">еля </w:t>
            </w:r>
            <w:r>
              <w:rPr>
                <w:rFonts w:ascii="Times New Roman" w:hAnsi="Times New Roman" w:cs="Times New Roman"/>
                <w:sz w:val="24"/>
                <w:szCs w:val="24"/>
              </w:rPr>
              <w:t>1,25 ставки с 2021 г.</w:t>
            </w:r>
          </w:p>
          <w:p w:rsidR="00F61FDC" w:rsidRDefault="005E6FC8">
            <w:pPr>
              <w:jc w:val="both"/>
              <w:rPr>
                <w:rFonts w:ascii="Times New Roman" w:hAnsi="Times New Roman" w:cs="Times New Roman"/>
                <w:sz w:val="24"/>
                <w:szCs w:val="24"/>
              </w:rPr>
            </w:pPr>
            <w:r>
              <w:rPr>
                <w:rFonts w:ascii="Times New Roman" w:hAnsi="Times New Roman" w:cs="Times New Roman"/>
                <w:sz w:val="24"/>
                <w:szCs w:val="24"/>
              </w:rPr>
              <w:t>Б</w:t>
            </w:r>
            <w:r w:rsidR="00F61FDC">
              <w:rPr>
                <w:rFonts w:ascii="Times New Roman" w:hAnsi="Times New Roman" w:cs="Times New Roman"/>
                <w:sz w:val="24"/>
                <w:szCs w:val="24"/>
              </w:rPr>
              <w:t>ольшое внимание процессу непрерывного самообразования и саморазвития педагогов, повышения уровня их квалификации через разнообразные формы работы: информационно - консультативные семинары, педагогические часы, мастер - классы, курсы повышения квалификации. Чтобы повысить заинтересованность педагогических работников для участия в различных конкурсах, мы используем материальное стимулирование сотрудников, что даёт положительные результаты. В этом учебном году наш детский сад принял успешное участие в следующих конкурсах: Приложение. 1</w:t>
            </w:r>
          </w:p>
          <w:p w:rsidR="00F61FDC" w:rsidRDefault="00F61FDC">
            <w:pPr>
              <w:jc w:val="both"/>
              <w:rPr>
                <w:rFonts w:ascii="Times New Roman" w:hAnsi="Times New Roman" w:cs="Times New Roman"/>
                <w:sz w:val="24"/>
                <w:szCs w:val="24"/>
              </w:rPr>
            </w:pPr>
            <w:r>
              <w:rPr>
                <w:rFonts w:ascii="Times New Roman" w:hAnsi="Times New Roman" w:cs="Times New Roman"/>
                <w:sz w:val="24"/>
                <w:szCs w:val="24"/>
              </w:rPr>
              <w:t>Восспитательно -  образовательную д</w:t>
            </w:r>
            <w:r w:rsidR="005E6FC8">
              <w:rPr>
                <w:rFonts w:ascii="Times New Roman" w:hAnsi="Times New Roman" w:cs="Times New Roman"/>
                <w:sz w:val="24"/>
                <w:szCs w:val="24"/>
              </w:rPr>
              <w:t>еятельность осуществляет всего 1 педагог</w:t>
            </w:r>
            <w:r>
              <w:rPr>
                <w:rFonts w:ascii="Times New Roman" w:hAnsi="Times New Roman" w:cs="Times New Roman"/>
                <w:sz w:val="24"/>
                <w:szCs w:val="24"/>
              </w:rPr>
              <w:t xml:space="preserve"> и 1 младший воспитатель. Коллектив сплочённый, творческий.  Это команда  единомышленников, готовые в любую минуту поддержать все начинания и идеи и работать над созданием образовательных, развивающих условий в ДОУ.</w:t>
            </w:r>
          </w:p>
          <w:p w:rsidR="00F61FDC" w:rsidRDefault="00F61FDC">
            <w:pPr>
              <w:rPr>
                <w:rFonts w:ascii="Times New Roman" w:hAnsi="Times New Roman" w:cs="Times New Roman"/>
                <w:b/>
                <w:sz w:val="24"/>
                <w:szCs w:val="24"/>
              </w:rPr>
            </w:pPr>
            <w:r>
              <w:rPr>
                <w:rFonts w:ascii="Times New Roman" w:hAnsi="Times New Roman" w:cs="Times New Roman"/>
                <w:b/>
                <w:sz w:val="24"/>
                <w:szCs w:val="24"/>
              </w:rPr>
              <w:t>Материально-техническая база</w:t>
            </w:r>
          </w:p>
          <w:p w:rsidR="00F61FDC" w:rsidRDefault="00F61FDC">
            <w:pPr>
              <w:spacing w:after="0" w:line="360" w:lineRule="auto"/>
              <w:ind w:left="-567" w:firstLine="709"/>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 xml:space="preserve">В МБДОУ Детский сад  «Баяр» функционирует одна разновозрастная   группа. Здание 1983 года постройки, строение деревянное, одноэтажное, приспособленное. </w:t>
            </w:r>
            <w:r>
              <w:rPr>
                <w:rFonts w:ascii="Times New Roman" w:hAnsi="Times New Roman"/>
                <w:sz w:val="24"/>
                <w:szCs w:val="24"/>
                <w:lang w:eastAsia="ru-RU"/>
              </w:rPr>
              <w:t>Общая площадь здания составляет - 338,8кв.м;</w:t>
            </w:r>
          </w:p>
          <w:p w:rsidR="00F61FDC" w:rsidRDefault="00F61FDC">
            <w:pPr>
              <w:shd w:val="clear" w:color="auto" w:fill="FCFCFC"/>
              <w:spacing w:after="0" w:line="360" w:lineRule="auto"/>
              <w:ind w:left="-567" w:firstLine="567"/>
              <w:jc w:val="both"/>
              <w:textAlignment w:val="baseline"/>
              <w:rPr>
                <w:rFonts w:ascii="Times New Roman" w:eastAsia="Times New Roman" w:hAnsi="Times New Roman" w:cs="Times New Roman"/>
                <w:color w:val="343434"/>
                <w:sz w:val="24"/>
                <w:szCs w:val="24"/>
                <w:lang w:eastAsia="ru-RU"/>
              </w:rPr>
            </w:pPr>
            <w:r>
              <w:rPr>
                <w:rFonts w:ascii="Times New Roman" w:eastAsia="Times New Roman" w:hAnsi="Times New Roman" w:cs="Times New Roman"/>
                <w:color w:val="343434"/>
                <w:sz w:val="24"/>
                <w:szCs w:val="24"/>
                <w:lang w:eastAsia="ru-RU"/>
              </w:rPr>
              <w:t xml:space="preserve">Для жизнеобеспечения и развития детей создана материально- техническая база, ведется систематически работа по созданию предметно- развивающей среды. В детском саду имеются </w:t>
            </w:r>
          </w:p>
          <w:p w:rsidR="00F61FDC" w:rsidRDefault="00F61FDC">
            <w:pPr>
              <w:widowControl w:val="0"/>
              <w:tabs>
                <w:tab w:val="left" w:pos="-426"/>
                <w:tab w:val="left" w:pos="-142"/>
              </w:tabs>
              <w:spacing w:after="0" w:line="360" w:lineRule="auto"/>
              <w:ind w:left="153" w:right="141"/>
              <w:jc w:val="both"/>
              <w:rPr>
                <w:rFonts w:ascii="Times New Roman" w:eastAsia="Times New Roman" w:hAnsi="Times New Roman" w:cs="Times New Roman"/>
                <w:sz w:val="24"/>
                <w:szCs w:val="24"/>
              </w:rPr>
            </w:pPr>
          </w:p>
          <w:tbl>
            <w:tblPr>
              <w:tblStyle w:val="a6"/>
              <w:tblW w:w="0" w:type="dxa"/>
              <w:tblInd w:w="0" w:type="dxa"/>
              <w:tblLayout w:type="fixed"/>
              <w:tblLook w:val="04A0" w:firstRow="1" w:lastRow="0" w:firstColumn="1" w:lastColumn="0" w:noHBand="0" w:noVBand="1"/>
            </w:tblPr>
            <w:tblGrid>
              <w:gridCol w:w="2268"/>
              <w:gridCol w:w="2410"/>
              <w:gridCol w:w="4707"/>
            </w:tblGrid>
            <w:tr w:rsidR="00F61FDC">
              <w:trPr>
                <w:trHeight w:val="461"/>
              </w:trPr>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567" w:right="141" w:firstLine="8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317"/>
                    </w:tabs>
                    <w:spacing w:line="360" w:lineRule="auto"/>
                    <w:ind w:left="-43" w:right="1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Площадь </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567" w:right="141" w:firstLine="8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Внутренняя отделка</w:t>
                  </w:r>
                </w:p>
              </w:tc>
            </w:tr>
            <w:tr w:rsidR="00F61FDC">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Спальня</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38.28 кв.м</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76"/>
                    </w:tabs>
                    <w:spacing w:line="360" w:lineRule="auto"/>
                    <w:ind w:left="17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стены покрашены водоэмульсионной краской,</w:t>
                  </w:r>
                </w:p>
                <w:p w:rsidR="00F61FDC" w:rsidRDefault="00F61FDC">
                  <w:pPr>
                    <w:widowControl w:val="0"/>
                    <w:tabs>
                      <w:tab w:val="left" w:pos="176"/>
                    </w:tabs>
                    <w:spacing w:line="360" w:lineRule="auto"/>
                    <w:ind w:left="17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полы эмалью коричневого цвета</w:t>
                  </w:r>
                </w:p>
              </w:tc>
            </w:tr>
            <w:tr w:rsidR="00F61FDC">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Групповая </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38.28 кв.м</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76"/>
                    </w:tabs>
                    <w:spacing w:line="360" w:lineRule="auto"/>
                    <w:ind w:left="17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стены покрашены водоэмульсионной краской, полы эмалью коричневого цвета</w:t>
                  </w:r>
                </w:p>
              </w:tc>
            </w:tr>
            <w:tr w:rsidR="00F61FDC">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33"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Физкультурный зал</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57.19 кв.м</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317"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стены покрашены водоэмульсионной краской, полы эмалью коричневого цвета</w:t>
                  </w:r>
                </w:p>
              </w:tc>
            </w:tr>
            <w:tr w:rsidR="00F61FDC">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Приемная </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16.65 кв.м.</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317"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стены покрашены водоэмульсионной краской, полы эмалью коричневого цвета</w:t>
                  </w:r>
                </w:p>
              </w:tc>
            </w:tr>
            <w:tr w:rsidR="00F61FDC">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Пищеблок</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17.34 кв.м</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317"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стены покрашены эмалью белого </w:t>
                  </w:r>
                  <w:r>
                    <w:rPr>
                      <w:rFonts w:ascii="Times New Roman" w:eastAsia="Times New Roman" w:hAnsi="Times New Roman" w:cs="Times New Roman"/>
                      <w:sz w:val="24"/>
                      <w:szCs w:val="24"/>
                    </w:rPr>
                    <w:lastRenderedPageBreak/>
                    <w:t>цвета., полы эмалью коричневого цвета</w:t>
                  </w:r>
                </w:p>
              </w:tc>
            </w:tr>
            <w:tr w:rsidR="00F61FDC">
              <w:tc>
                <w:tcPr>
                  <w:tcW w:w="2268"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Кабинет заведующей </w:t>
                  </w:r>
                </w:p>
              </w:tc>
              <w:tc>
                <w:tcPr>
                  <w:tcW w:w="2410"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567"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17.5 17.59 </w:t>
                  </w:r>
                </w:p>
                <w:p w:rsidR="00F61FDC" w:rsidRDefault="00F61FDC">
                  <w:pPr>
                    <w:widowControl w:val="0"/>
                    <w:tabs>
                      <w:tab w:val="left" w:pos="0"/>
                    </w:tabs>
                    <w:spacing w:line="360" w:lineRule="auto"/>
                    <w:ind w:left="-249"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кв.м. </w:t>
                  </w:r>
                </w:p>
              </w:tc>
              <w:tc>
                <w:tcPr>
                  <w:tcW w:w="4707" w:type="dxa"/>
                  <w:tcBorders>
                    <w:top w:val="single" w:sz="4" w:space="0" w:color="auto"/>
                    <w:left w:val="single" w:sz="4" w:space="0" w:color="auto"/>
                    <w:bottom w:val="single" w:sz="4" w:space="0" w:color="auto"/>
                    <w:right w:val="single" w:sz="4" w:space="0" w:color="auto"/>
                  </w:tcBorders>
                  <w:hideMark/>
                </w:tcPr>
                <w:p w:rsidR="00F61FDC" w:rsidRDefault="00F61FDC">
                  <w:pPr>
                    <w:widowControl w:val="0"/>
                    <w:tabs>
                      <w:tab w:val="left" w:pos="-142"/>
                    </w:tabs>
                    <w:spacing w:line="360" w:lineRule="auto"/>
                    <w:ind w:left="176" w:right="141"/>
                    <w:rPr>
                      <w:rFonts w:ascii="Times New Roman" w:eastAsia="Times New Roman" w:hAnsi="Times New Roman" w:cs="Times New Roman"/>
                      <w:sz w:val="24"/>
                      <w:szCs w:val="24"/>
                    </w:rPr>
                  </w:pPr>
                  <w:r>
                    <w:rPr>
                      <w:rFonts w:ascii="Times New Roman" w:eastAsia="Times New Roman" w:hAnsi="Times New Roman" w:cs="Times New Roman"/>
                      <w:sz w:val="24"/>
                      <w:szCs w:val="24"/>
                    </w:rPr>
                    <w:t>стены и пол покрашены эмалью, полы эмалью коричневого цвета</w:t>
                  </w:r>
                </w:p>
              </w:tc>
            </w:tr>
          </w:tbl>
          <w:p w:rsidR="00F61FDC" w:rsidRDefault="00F61FDC">
            <w:pPr>
              <w:spacing w:before="100" w:beforeAutospacing="1" w:after="100" w:afterAutospacing="1"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кабинеты оформлены в соответствии с требованиями. При создании предметно- развивающей среды воспитатели учитывают возрастные, индивидуальные способности детей..</w:t>
            </w:r>
          </w:p>
          <w:p w:rsidR="00EA1E48" w:rsidRPr="00EA1E48" w:rsidRDefault="00F61FDC"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lang w:eastAsia="ru-RU"/>
              </w:rPr>
              <w:t>Предметно – развивающая среда является основным средством формирования личности ребенка и является источником его знаний и социального опыта.</w:t>
            </w:r>
            <w:r w:rsidR="00EA1E48" w:rsidRPr="00EA1E48">
              <w:rPr>
                <w:rFonts w:eastAsiaTheme="minorEastAsia" w:hAnsi="Calibri"/>
                <w:b/>
                <w:bCs/>
                <w:color w:val="000000" w:themeColor="text1"/>
                <w:kern w:val="24"/>
                <w:sz w:val="48"/>
                <w:szCs w:val="48"/>
                <w:lang w:eastAsia="ru-RU"/>
              </w:rPr>
              <w:t xml:space="preserve"> </w:t>
            </w:r>
          </w:p>
          <w:p w:rsidR="00E60FE8" w:rsidRP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rPr>
            </w:pPr>
            <w:r w:rsidRPr="00EA1E48">
              <w:rPr>
                <w:rFonts w:ascii="Times New Roman" w:eastAsia="Times New Roman" w:hAnsi="Times New Roman" w:cs="Times New Roman"/>
                <w:b/>
                <w:bCs/>
                <w:color w:val="000000"/>
                <w:sz w:val="24"/>
                <w:szCs w:val="24"/>
                <w:bdr w:val="none" w:sz="0" w:space="0" w:color="auto" w:frame="1"/>
              </w:rPr>
              <w:t>Индивидуализация предметно-пространственной развивающей среды в ДОУ.</w:t>
            </w:r>
          </w:p>
          <w:p w:rsidR="00E60FE8" w:rsidRP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Все дети, как известно, разные, и каждый дошкольник имеет право на собственный путь развития. Поэтому в дошкольном учреждении должны быть созданы условия для воспитания и обучения детского коллектива в целом, а также каждому воспитаннику предоставлена возможность проявить индивидуальность и творчество.</w:t>
            </w:r>
          </w:p>
          <w:p w:rsidR="00E60FE8" w:rsidRP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Индивидуализация – процесс, при котором активным в выборе содержания своего образования становится сам ребенок.</w:t>
            </w:r>
          </w:p>
          <w:p w:rsidR="00E60FE8" w:rsidRP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Индивидуализация — новый подход к образованию, где изменяется позиция воспитанника – он становится субъектом, а не объектом образования</w:t>
            </w:r>
          </w:p>
          <w:p w:rsidR="00E60FE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 С целью индивидуализации педагогического процесса используются следующие компоненты детской субкультуры:</w:t>
            </w:r>
          </w:p>
          <w:p w:rsidR="00E60FE8" w:rsidRP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b/>
                <w:bCs/>
                <w:color w:val="000000"/>
                <w:sz w:val="24"/>
                <w:szCs w:val="24"/>
                <w:bdr w:val="none" w:sz="0" w:space="0" w:color="auto" w:frame="1"/>
                <w:lang w:eastAsia="ru-RU"/>
              </w:rPr>
              <w:t>«Здравствуйте, я пришел».</w:t>
            </w:r>
            <w:r w:rsidRPr="00EA1E48">
              <w:rPr>
                <w:rFonts w:ascii="Times New Roman" w:eastAsia="Times New Roman" w:hAnsi="Times New Roman" w:cs="Times New Roman"/>
                <w:color w:val="000000"/>
                <w:sz w:val="24"/>
                <w:szCs w:val="24"/>
                <w:bdr w:val="none" w:sz="0" w:space="0" w:color="auto" w:frame="1"/>
                <w:lang w:eastAsia="ru-RU"/>
              </w:rPr>
              <w:t> </w:t>
            </w:r>
          </w:p>
          <w:p w:rsidR="00E60FE8" w:rsidRP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Ребенок – личность, член коллектива.</w:t>
            </w:r>
          </w:p>
          <w:p w:rsidR="00EA1E4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 xml:space="preserve">Размещая утром свою фотографию, ребенок начинает чувствовать себя членом данного сообщества детей и взрослых. </w:t>
            </w:r>
          </w:p>
          <w:p w:rsidR="00E60FE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rPr>
            </w:pPr>
            <w:r w:rsidRPr="00EA1E48">
              <w:rPr>
                <w:rFonts w:ascii="Times New Roman" w:eastAsia="Times New Roman" w:hAnsi="Times New Roman" w:cs="Times New Roman"/>
                <w:color w:val="000000"/>
                <w:sz w:val="24"/>
                <w:szCs w:val="24"/>
                <w:bdr w:val="none" w:sz="0" w:space="0" w:color="auto" w:frame="1"/>
                <w:lang w:eastAsia="ru-RU"/>
              </w:rPr>
              <w:t> </w:t>
            </w:r>
            <w:r w:rsidRPr="00EA1E48">
              <w:rPr>
                <w:rFonts w:ascii="Times New Roman" w:eastAsia="Times New Roman" w:hAnsi="Times New Roman" w:cs="Times New Roman"/>
                <w:color w:val="000000"/>
                <w:sz w:val="24"/>
                <w:szCs w:val="24"/>
                <w:bdr w:val="none" w:sz="0" w:space="0" w:color="auto" w:frame="1"/>
              </w:rPr>
              <w:t>Ребенок – центральное лицо в детском коллективе;  воспитатель – оформитель; родители – консультанты.</w:t>
            </w:r>
          </w:p>
          <w:p w:rsidR="00EA1E48" w:rsidRPr="00FE2131" w:rsidRDefault="00FE2131"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b/>
                <w:color w:val="000000"/>
                <w:sz w:val="24"/>
                <w:szCs w:val="24"/>
                <w:bdr w:val="none" w:sz="0" w:space="0" w:color="auto" w:frame="1"/>
              </w:rPr>
            </w:pPr>
            <w:r w:rsidRPr="00FE2131">
              <w:rPr>
                <w:rFonts w:ascii="Times New Roman" w:eastAsia="Times New Roman" w:hAnsi="Times New Roman" w:cs="Times New Roman"/>
                <w:b/>
                <w:color w:val="000000"/>
                <w:sz w:val="24"/>
                <w:szCs w:val="24"/>
                <w:bdr w:val="none" w:sz="0" w:space="0" w:color="auto" w:frame="1"/>
              </w:rPr>
              <w:t>«Звезда недели»</w:t>
            </w:r>
            <w:r>
              <w:rPr>
                <w:rFonts w:ascii="Times New Roman" w:eastAsia="Times New Roman" w:hAnsi="Times New Roman" w:cs="Times New Roman"/>
                <w:b/>
                <w:color w:val="000000"/>
                <w:sz w:val="24"/>
                <w:szCs w:val="24"/>
                <w:bdr w:val="none" w:sz="0" w:space="0" w:color="auto" w:frame="1"/>
              </w:rPr>
              <w:t xml:space="preserve"> (Манай одо мушэд)</w:t>
            </w:r>
          </w:p>
          <w:p w:rsidR="00FE2131"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На самом видном месте вывешивается плакат с фотографией дошк</w:t>
            </w:r>
            <w:r w:rsidR="00FE2131">
              <w:rPr>
                <w:rFonts w:ascii="Times New Roman" w:eastAsia="Times New Roman" w:hAnsi="Times New Roman" w:cs="Times New Roman"/>
                <w:color w:val="000000"/>
                <w:sz w:val="24"/>
                <w:szCs w:val="24"/>
                <w:bdr w:val="none" w:sz="0" w:space="0" w:color="auto" w:frame="1"/>
                <w:lang w:eastAsia="ru-RU"/>
              </w:rPr>
              <w:t xml:space="preserve">ольника, избранного "«Звездой недели </w:t>
            </w:r>
            <w:r w:rsidRPr="00EA1E48">
              <w:rPr>
                <w:rFonts w:ascii="Times New Roman" w:eastAsia="Times New Roman" w:hAnsi="Times New Roman" w:cs="Times New Roman"/>
                <w:color w:val="000000"/>
                <w:sz w:val="24"/>
                <w:szCs w:val="24"/>
                <w:bdr w:val="none" w:sz="0" w:space="0" w:color="auto" w:frame="1"/>
                <w:lang w:eastAsia="ru-RU"/>
              </w:rPr>
              <w:t xml:space="preserve">». Каждый ребенок группы по очереди должен занять это место. </w:t>
            </w:r>
          </w:p>
          <w:p w:rsidR="00E60FE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EA1E48">
              <w:rPr>
                <w:rFonts w:ascii="Times New Roman" w:eastAsia="Times New Roman" w:hAnsi="Times New Roman" w:cs="Times New Roman"/>
                <w:color w:val="000000"/>
                <w:sz w:val="24"/>
                <w:szCs w:val="24"/>
                <w:bdr w:val="none" w:sz="0" w:space="0" w:color="auto" w:frame="1"/>
                <w:lang w:eastAsia="ru-RU"/>
              </w:rPr>
              <w:t>Ценность такого компонента в том, что он направлен на формирование положительной «я-концепции», развитие самосознания и самооценки</w:t>
            </w:r>
            <w:r w:rsidR="00FE2131">
              <w:rPr>
                <w:rFonts w:ascii="Times New Roman" w:eastAsia="Times New Roman" w:hAnsi="Times New Roman" w:cs="Times New Roman"/>
                <w:color w:val="000000"/>
                <w:sz w:val="24"/>
                <w:szCs w:val="24"/>
                <w:bdr w:val="none" w:sz="0" w:space="0" w:color="auto" w:frame="1"/>
                <w:lang w:eastAsia="ru-RU"/>
              </w:rPr>
              <w:t>.</w:t>
            </w:r>
          </w:p>
          <w:p w:rsidR="00E60FE8" w:rsidRPr="00FE2131"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FE2131">
              <w:rPr>
                <w:rFonts w:ascii="Times New Roman" w:eastAsia="Times New Roman" w:hAnsi="Times New Roman" w:cs="Times New Roman"/>
                <w:color w:val="000000"/>
                <w:sz w:val="24"/>
                <w:szCs w:val="24"/>
                <w:bdr w:val="none" w:sz="0" w:space="0" w:color="auto" w:frame="1"/>
                <w:lang w:eastAsia="ru-RU"/>
              </w:rPr>
              <w:t>Ребенок и воспитатель – аналитики; родитель – информируемый.</w:t>
            </w:r>
          </w:p>
          <w:p w:rsidR="00E60FE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FE2131">
              <w:rPr>
                <w:rFonts w:ascii="Times New Roman" w:eastAsia="Times New Roman" w:hAnsi="Times New Roman" w:cs="Times New Roman"/>
                <w:color w:val="000000"/>
                <w:sz w:val="24"/>
                <w:szCs w:val="24"/>
                <w:bdr w:val="none" w:sz="0" w:space="0" w:color="auto" w:frame="1"/>
                <w:lang w:eastAsia="ru-RU"/>
              </w:rPr>
              <w:lastRenderedPageBreak/>
              <w:t>Воспитатель, родители могут отследить эмоциональное состояние каждого ребенка в течение дня, а дети учатся осознавать свое эмоциональное состояние.</w:t>
            </w:r>
          </w:p>
          <w:p w:rsidR="00FE2131" w:rsidRPr="00FE2131" w:rsidRDefault="00FE2131"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b/>
                <w:color w:val="000000"/>
                <w:sz w:val="24"/>
                <w:szCs w:val="24"/>
                <w:bdr w:val="none" w:sz="0" w:space="0" w:color="auto" w:frame="1"/>
                <w:lang w:eastAsia="ru-RU"/>
              </w:rPr>
            </w:pPr>
            <w:r w:rsidRPr="00FE2131">
              <w:rPr>
                <w:rFonts w:ascii="Times New Roman" w:eastAsia="Times New Roman" w:hAnsi="Times New Roman" w:cs="Times New Roman"/>
                <w:b/>
                <w:color w:val="000000"/>
                <w:sz w:val="24"/>
                <w:szCs w:val="24"/>
                <w:bdr w:val="none" w:sz="0" w:space="0" w:color="auto" w:frame="1"/>
                <w:lang w:eastAsia="ru-RU"/>
              </w:rPr>
              <w:t>«Мое настроение »</w:t>
            </w:r>
          </w:p>
          <w:p w:rsidR="00E60FE8" w:rsidRPr="00FE2131"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FE2131">
              <w:rPr>
                <w:rFonts w:ascii="Times New Roman" w:eastAsia="Times New Roman" w:hAnsi="Times New Roman" w:cs="Times New Roman"/>
                <w:color w:val="000000"/>
                <w:sz w:val="24"/>
                <w:szCs w:val="24"/>
                <w:bdr w:val="none" w:sz="0" w:space="0" w:color="auto" w:frame="1"/>
                <w:lang w:eastAsia="ru-RU"/>
              </w:rPr>
              <w:t> Ребенок и воспитатель – аналитики; родитель – информируемый.</w:t>
            </w:r>
          </w:p>
          <w:p w:rsidR="00E60FE8"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FE2131">
              <w:rPr>
                <w:rFonts w:ascii="Times New Roman" w:eastAsia="Times New Roman" w:hAnsi="Times New Roman" w:cs="Times New Roman"/>
                <w:color w:val="000000"/>
                <w:sz w:val="24"/>
                <w:szCs w:val="24"/>
                <w:bdr w:val="none" w:sz="0" w:space="0" w:color="auto" w:frame="1"/>
                <w:lang w:eastAsia="ru-RU"/>
              </w:rPr>
              <w:t>Воспитатель, родители могут отследить эмоциональное состояние каждого ребенка в течение дня, а дети учатся осознавать свое эмоциональное состояние.</w:t>
            </w:r>
          </w:p>
          <w:p w:rsidR="00FE2131" w:rsidRPr="00FE2131" w:rsidRDefault="00FE2131"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b/>
                <w:color w:val="000000"/>
                <w:sz w:val="24"/>
                <w:szCs w:val="24"/>
                <w:bdr w:val="none" w:sz="0" w:space="0" w:color="auto" w:frame="1"/>
                <w:lang w:eastAsia="ru-RU"/>
              </w:rPr>
            </w:pPr>
            <w:r w:rsidRPr="00FE2131">
              <w:rPr>
                <w:rFonts w:ascii="Times New Roman" w:eastAsia="Times New Roman" w:hAnsi="Times New Roman" w:cs="Times New Roman"/>
                <w:b/>
                <w:color w:val="000000"/>
                <w:sz w:val="24"/>
                <w:szCs w:val="24"/>
                <w:bdr w:val="none" w:sz="0" w:space="0" w:color="auto" w:frame="1"/>
                <w:lang w:eastAsia="ru-RU"/>
              </w:rPr>
              <w:t>«Деловые хлопоты»</w:t>
            </w:r>
          </w:p>
          <w:p w:rsidR="00E60FE8" w:rsidRPr="00FE2131"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FE2131">
              <w:rPr>
                <w:rFonts w:ascii="Times New Roman" w:eastAsia="Times New Roman" w:hAnsi="Times New Roman" w:cs="Times New Roman"/>
                <w:b/>
                <w:bCs/>
                <w:color w:val="000000"/>
                <w:sz w:val="24"/>
                <w:szCs w:val="24"/>
                <w:bdr w:val="none" w:sz="0" w:space="0" w:color="auto" w:frame="1"/>
                <w:lang w:eastAsia="ru-RU"/>
              </w:rPr>
              <w:t> </w:t>
            </w:r>
            <w:r w:rsidRPr="00FE2131">
              <w:rPr>
                <w:rFonts w:ascii="Times New Roman" w:eastAsia="Times New Roman" w:hAnsi="Times New Roman" w:cs="Times New Roman"/>
                <w:color w:val="000000"/>
                <w:sz w:val="24"/>
                <w:szCs w:val="24"/>
                <w:bdr w:val="none" w:sz="0" w:space="0" w:color="auto" w:frame="1"/>
                <w:lang w:eastAsia="ru-RU"/>
              </w:rPr>
              <w:t> Ребенок и воспитатель – аналитики; родитель – информируемый.</w:t>
            </w:r>
          </w:p>
          <w:p w:rsidR="00E60FE8" w:rsidRPr="00FE2131" w:rsidRDefault="00EF295D" w:rsidP="00FE2131">
            <w:pPr>
              <w:numPr>
                <w:ilvl w:val="0"/>
                <w:numId w:val="11"/>
              </w:numPr>
              <w:spacing w:before="100" w:beforeAutospacing="1" w:after="100" w:afterAutospacing="1" w:line="360" w:lineRule="auto"/>
              <w:ind w:right="118"/>
              <w:jc w:val="both"/>
              <w:rPr>
                <w:rFonts w:ascii="Times New Roman" w:eastAsia="Times New Roman" w:hAnsi="Times New Roman" w:cs="Times New Roman"/>
                <w:color w:val="000000"/>
                <w:sz w:val="24"/>
                <w:szCs w:val="24"/>
                <w:bdr w:val="none" w:sz="0" w:space="0" w:color="auto" w:frame="1"/>
                <w:lang w:eastAsia="ru-RU"/>
              </w:rPr>
            </w:pPr>
            <w:r w:rsidRPr="00FE2131">
              <w:rPr>
                <w:rFonts w:ascii="Times New Roman" w:eastAsia="Times New Roman" w:hAnsi="Times New Roman" w:cs="Times New Roman"/>
                <w:color w:val="000000"/>
                <w:sz w:val="24"/>
                <w:szCs w:val="24"/>
                <w:bdr w:val="none" w:sz="0" w:space="0" w:color="auto" w:frame="1"/>
                <w:lang w:eastAsia="ru-RU"/>
              </w:rPr>
              <w:t>Воспитатель, родители могут отследить эмоциональное состояние каждого ребенка в течение дня, а дети учатся осознавать свое эмоциональное состояние.</w:t>
            </w:r>
          </w:p>
          <w:p w:rsidR="00F61FDC" w:rsidRDefault="00F61FDC" w:rsidP="00FE2131">
            <w:pPr>
              <w:numPr>
                <w:ilvl w:val="0"/>
                <w:numId w:val="11"/>
              </w:numPr>
              <w:spacing w:before="100" w:beforeAutospacing="1" w:after="100" w:afterAutospacing="1" w:line="360" w:lineRule="auto"/>
              <w:ind w:right="1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Салон красоты</w:t>
            </w:r>
            <w:r>
              <w:rPr>
                <w:rFonts w:ascii="Times New Roman" w:eastAsia="Times New Roman" w:hAnsi="Times New Roman" w:cs="Times New Roman"/>
                <w:sz w:val="24"/>
                <w:szCs w:val="24"/>
                <w:lang w:eastAsia="ru-RU"/>
              </w:rPr>
              <w:t>". Маленькие дети с удовольствием «ходят»  в салон красоты, где они могут «примерить» на себя взрослые роли. Эта сюжетно-ролевая игра также помогает овладению нормами и правилами поведения в обществе, учит выстраивать диалог, развивает речь, мышление, воображение, воспитывает в детях аккуратность, стремление быть красивыми, вызывает положительные эмоции и создает хорошее настроение на весь день.</w:t>
            </w:r>
          </w:p>
          <w:p w:rsidR="00F61FDC" w:rsidRDefault="00F61FDC" w:rsidP="00FE2131">
            <w:pPr>
              <w:numPr>
                <w:ilvl w:val="0"/>
                <w:numId w:val="11"/>
              </w:numPr>
              <w:spacing w:before="100" w:beforeAutospacing="1" w:after="100" w:afterAutospacing="1" w:line="360" w:lineRule="auto"/>
              <w:ind w:right="1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Уголок «Больница»</w:t>
            </w:r>
            <w:r>
              <w:rPr>
                <w:rFonts w:ascii="Times New Roman" w:eastAsia="Times New Roman" w:hAnsi="Times New Roman" w:cs="Times New Roman"/>
                <w:sz w:val="24"/>
                <w:szCs w:val="24"/>
                <w:lang w:eastAsia="ru-RU"/>
              </w:rPr>
              <w:t xml:space="preserve">  в детском саду -  это,  пожалуй, одна из самых </w:t>
            </w:r>
            <w:r w:rsidR="005E6FC8">
              <w:rPr>
                <w:rFonts w:ascii="Times New Roman" w:eastAsia="Times New Roman" w:hAnsi="Times New Roman" w:cs="Times New Roman"/>
                <w:sz w:val="24"/>
                <w:szCs w:val="24"/>
                <w:lang w:eastAsia="ru-RU"/>
              </w:rPr>
              <w:t xml:space="preserve">любимых </w:t>
            </w:r>
            <w:r>
              <w:rPr>
                <w:rFonts w:ascii="Times New Roman" w:eastAsia="Times New Roman" w:hAnsi="Times New Roman" w:cs="Times New Roman"/>
                <w:sz w:val="24"/>
                <w:szCs w:val="24"/>
                <w:lang w:eastAsia="ru-RU"/>
              </w:rPr>
              <w:t>игровых зон малышей. В доктора любят играть и мальчики и девочки.</w:t>
            </w:r>
          </w:p>
          <w:p w:rsidR="00F61FDC" w:rsidRDefault="00F61FDC" w:rsidP="00FE2131">
            <w:pPr>
              <w:numPr>
                <w:ilvl w:val="0"/>
                <w:numId w:val="11"/>
              </w:numPr>
              <w:spacing w:after="0" w:line="360" w:lineRule="auto"/>
              <w:ind w:right="1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Зона развития мелкой моторики</w:t>
            </w:r>
            <w:r>
              <w:rPr>
                <w:rFonts w:ascii="Times New Roman" w:eastAsia="Times New Roman" w:hAnsi="Times New Roman" w:cs="Times New Roman"/>
                <w:sz w:val="24"/>
                <w:szCs w:val="24"/>
                <w:lang w:eastAsia="ru-RU"/>
              </w:rPr>
              <w:t xml:space="preserve"> с яркими пирамидками, игрушками-шнуровками разного вида, сюжетно-дидактическими панно с пуговицами, разными видами мозаик, настольно-печатных игры, кубиками, пазлами, замочками, ленточками помогают малышу в развитии  пальчиковой моторики,  освоению операций вкладывания, наложения, соединения частей в целое, развитию зрительного восприятия и внимания, формированию исследовательских  навыков, знакомству с геометрическими фигурами и формами предметов,  обучению группировки предметов по цвету, размеру, форме, выявлению отношения групп предметов по количеству и числу (много, мало, один), а самое главное - обогащению активного словаря детей и развитию памяти. </w:t>
            </w:r>
          </w:p>
          <w:p w:rsidR="00EA1E48" w:rsidRPr="00EA1E48" w:rsidRDefault="00F61FDC" w:rsidP="00FE2131">
            <w:pPr>
              <w:numPr>
                <w:ilvl w:val="0"/>
                <w:numId w:val="11"/>
              </w:numPr>
              <w:spacing w:before="100" w:beforeAutospacing="1" w:after="100" w:afterAutospacing="1" w:line="360" w:lineRule="auto"/>
              <w:ind w:right="1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Физкультурный уголок.</w:t>
            </w:r>
          </w:p>
          <w:p w:rsidR="00EA1E48" w:rsidRPr="00EA1E48" w:rsidRDefault="00F61FDC" w:rsidP="00EA1E48">
            <w:pPr>
              <w:spacing w:before="100" w:beforeAutospacing="1" w:after="100" w:afterAutospacing="1" w:line="360" w:lineRule="auto"/>
              <w:ind w:left="186" w:right="1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w:t>
            </w:r>
            <w:r w:rsidR="00EA1E48" w:rsidRPr="00EA1E48">
              <w:rPr>
                <w:rFonts w:ascii="Times New Roman" w:eastAsia="Times New Roman" w:hAnsi="Times New Roman" w:cs="Times New Roman"/>
                <w:bCs/>
                <w:iCs/>
                <w:sz w:val="24"/>
                <w:szCs w:val="24"/>
                <w:lang w:eastAsia="ru-RU"/>
              </w:rPr>
              <w:t>В этом году приобретен батут.</w:t>
            </w:r>
          </w:p>
          <w:p w:rsidR="00FE2131" w:rsidRPr="00FE2131" w:rsidRDefault="00F61FDC" w:rsidP="00FE2131">
            <w:pPr>
              <w:numPr>
                <w:ilvl w:val="0"/>
                <w:numId w:val="11"/>
              </w:numPr>
              <w:spacing w:before="100" w:beforeAutospacing="1" w:after="100" w:afterAutospacing="1" w:line="360" w:lineRule="auto"/>
              <w:ind w:right="11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Уголок природы</w:t>
            </w:r>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bdr w:val="none" w:sz="0" w:space="0" w:color="auto" w:frame="1"/>
                <w:lang w:eastAsia="ru-RU"/>
              </w:rPr>
              <w:t xml:space="preserve">– необходимая составляющая воспитательного процесса в детском саду. </w:t>
            </w:r>
            <w:r w:rsidR="00FE2131">
              <w:rPr>
                <w:rFonts w:ascii="Times New Roman" w:eastAsia="Times New Roman" w:hAnsi="Times New Roman" w:cs="Times New Roman"/>
                <w:color w:val="000000"/>
                <w:sz w:val="24"/>
                <w:szCs w:val="24"/>
                <w:bdr w:val="none" w:sz="0" w:space="0" w:color="auto" w:frame="1"/>
                <w:lang w:eastAsia="ru-RU"/>
              </w:rPr>
              <w:t>Разработан и реализован проект. «Огород на подоконнике».</w:t>
            </w:r>
          </w:p>
          <w:p w:rsidR="00EA1E48" w:rsidRPr="00EA1E48" w:rsidRDefault="00FE2131" w:rsidP="00FE2131">
            <w:pPr>
              <w:numPr>
                <w:ilvl w:val="0"/>
                <w:numId w:val="11"/>
              </w:numPr>
              <w:spacing w:before="100" w:beforeAutospacing="1" w:after="100" w:afterAutospacing="1" w:line="360" w:lineRule="auto"/>
              <w:ind w:right="11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F61FDC">
              <w:rPr>
                <w:rFonts w:ascii="Times New Roman" w:eastAsia="Times New Roman" w:hAnsi="Times New Roman" w:cs="Times New Roman"/>
                <w:b/>
                <w:bCs/>
                <w:i/>
                <w:iCs/>
                <w:sz w:val="24"/>
                <w:szCs w:val="24"/>
                <w:lang w:eastAsia="ru-RU"/>
              </w:rPr>
              <w:t>Уголок рисования</w:t>
            </w:r>
            <w:r w:rsidR="00EA1E48">
              <w:rPr>
                <w:rFonts w:ascii="Times New Roman" w:eastAsia="Times New Roman" w:hAnsi="Times New Roman" w:cs="Times New Roman"/>
                <w:b/>
                <w:bCs/>
                <w:i/>
                <w:iCs/>
                <w:sz w:val="24"/>
                <w:szCs w:val="24"/>
                <w:lang w:eastAsia="ru-RU"/>
              </w:rPr>
              <w:t>- каждый ребенок</w:t>
            </w:r>
          </w:p>
          <w:p w:rsidR="00F61FDC" w:rsidRDefault="00FE2131" w:rsidP="00FE2131">
            <w:pPr>
              <w:spacing w:before="100" w:beforeAutospacing="1" w:after="100" w:afterAutospacing="1" w:line="360" w:lineRule="auto"/>
              <w:ind w:left="186" w:right="11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 xml:space="preserve">      </w:t>
            </w:r>
            <w:r w:rsidR="00F61FDC">
              <w:rPr>
                <w:rFonts w:ascii="Times New Roman" w:eastAsia="Times New Roman" w:hAnsi="Times New Roman" w:cs="Times New Roman"/>
                <w:b/>
                <w:sz w:val="24"/>
                <w:szCs w:val="24"/>
                <w:lang w:eastAsia="ru-RU"/>
              </w:rPr>
              <w:t>Внутренняя оценка качества образования.</w:t>
            </w:r>
          </w:p>
          <w:p w:rsidR="00F61FDC" w:rsidRDefault="00F61FDC">
            <w:pPr>
              <w:spacing w:before="100" w:beforeAutospacing="1" w:after="100" w:afterAutospacing="1" w:line="360" w:lineRule="auto"/>
              <w:ind w:left="33"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дошкольном образовательном учреждении разработаны Положение о внутренней оценке качества образования и Положение о контроле и проверках в МБДОУ. Ежемесячно в годовом </w:t>
            </w:r>
            <w:r>
              <w:rPr>
                <w:rFonts w:ascii="Times New Roman" w:eastAsia="Times New Roman" w:hAnsi="Times New Roman" w:cs="Times New Roman"/>
                <w:sz w:val="24"/>
                <w:szCs w:val="24"/>
              </w:rPr>
              <w:lastRenderedPageBreak/>
              <w:t>плане намечены разнообразные виды проверок и контроля в детском саду: - систематический контроль - оперативный контроль - предупредительный контроль - тематический контроль. Оценка качества образования осуществляется по следующим направлениям: - ведение педагогами воспитательно-образовательной деятельности; - выполнение приоритетных годовых задач; - выполнение инструкций по охране жизни и здоровья детей; - санитарно-гигиеническое состояние групп; - состояние здоровья воспитанников; - взаимодействие с родительской общественностью; - медико-социальные, материально-технические условия пребывания детей в МБДОУ; - кадровое обеспечение образовательного процесса; - выполнение Образовательной Программы в МБДОУ. По итогам контрольных и проверочных мероприятий в дошкольном учреждении проводятся Педагогические советы, общие собрания педагогического коллектива. В декабре 2019 года в МБДОУ Детский сад “Баяр” прошла независимая оценка качества образования (НОКО). Предмет исследования: Качество образовательной деятельности МБДОУ Детский сад “Баяр” на основе общедоступной информации в соответствии с общими критериями, установленными Федеральным законом «Об образовании в Российской Федерации» от 29.12.2012 г. № 273. По результатам проверки в детском саду составлен План мероприятий по улучшению качества работы.</w:t>
            </w:r>
          </w:p>
          <w:p w:rsidR="00F61FDC" w:rsidRDefault="00F61FDC">
            <w:pPr>
              <w:rPr>
                <w:rFonts w:ascii="Times New Roman" w:hAnsi="Times New Roman" w:cs="Times New Roman"/>
                <w:b/>
                <w:sz w:val="24"/>
                <w:szCs w:val="24"/>
              </w:rPr>
            </w:pPr>
            <w:r>
              <w:rPr>
                <w:rFonts w:ascii="Times New Roman" w:hAnsi="Times New Roman" w:cs="Times New Roman"/>
                <w:b/>
                <w:sz w:val="24"/>
                <w:szCs w:val="24"/>
              </w:rPr>
              <w:t>Вывод</w:t>
            </w:r>
          </w:p>
          <w:p w:rsidR="00F61FDC" w:rsidRDefault="00F61FD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Таким образом, Муниципальное бюджетное дошкольное образовательное учреждение Детский сад «Баяр» функционирует в соответствии с нормативными документами РБ и РФ. В МБДОУ создана структура управления в соответствие с целями и содержанием работы учреждения. Анализ образовательной деятельности показал, что все приоритетные годовые задачи решались на хорошем уровне. В течение года педагоги стремились обеспечивать эмоциональное благополучие детей через оптимальную организацию педагогического процесса, создавали необходимые условия для развития личности ребенка, его интеллектуальных и творческих способностей, учитывая детские интересы и потребности. Созданы необходимые условия для воспитания, образования и развития детей дошкольного возраста и эффективной работы педагогического коллектива.</w:t>
            </w:r>
          </w:p>
          <w:p w:rsidR="00F61FDC" w:rsidRDefault="00F61FDC">
            <w:pPr>
              <w:spacing w:after="0"/>
              <w:ind w:firstLine="601"/>
              <w:jc w:val="both"/>
              <w:rPr>
                <w:rFonts w:ascii="Times New Roman" w:hAnsi="Times New Roman" w:cs="Times New Roman"/>
                <w:sz w:val="24"/>
                <w:szCs w:val="24"/>
              </w:rPr>
            </w:pPr>
            <w:r>
              <w:rPr>
                <w:rFonts w:ascii="Times New Roman" w:hAnsi="Times New Roman" w:cs="Times New Roman"/>
                <w:sz w:val="24"/>
                <w:szCs w:val="24"/>
              </w:rPr>
              <w:t>У выпускников сформирован достаточный уровень умений, знаний, навыков, что показывают результаты детей тестирования, как в детском саду, так и в принимающей, школе наших выпускников. Выпускники МБДОУ успешно достаточно переходят в условия новой жизненной легко, ситуации адаптируются в школе; Кроме.</w:t>
            </w:r>
          </w:p>
          <w:p w:rsidR="00F61FDC" w:rsidRDefault="00F61FDC">
            <w:pPr>
              <w:ind w:firstLine="34"/>
              <w:jc w:val="both"/>
              <w:rPr>
                <w:rFonts w:ascii="Times New Roman" w:hAnsi="Times New Roman" w:cs="Times New Roman"/>
                <w:sz w:val="24"/>
                <w:szCs w:val="24"/>
              </w:rPr>
            </w:pPr>
            <w:r>
              <w:rPr>
                <w:rFonts w:ascii="Times New Roman" w:hAnsi="Times New Roman" w:cs="Times New Roman"/>
                <w:sz w:val="24"/>
                <w:szCs w:val="24"/>
              </w:rPr>
              <w:t>обучения того, у детей сформированы  готовности виды к обучению в школе:</w:t>
            </w:r>
          </w:p>
          <w:p w:rsidR="00F61FDC" w:rsidRDefault="00F61FDC">
            <w:pPr>
              <w:ind w:firstLine="34"/>
              <w:jc w:val="both"/>
              <w:rPr>
                <w:rFonts w:ascii="Times New Roman" w:hAnsi="Times New Roman" w:cs="Times New Roman"/>
                <w:sz w:val="24"/>
                <w:szCs w:val="24"/>
              </w:rPr>
            </w:pPr>
            <w:r>
              <w:rPr>
                <w:rFonts w:ascii="Times New Roman" w:hAnsi="Times New Roman" w:cs="Times New Roman"/>
                <w:sz w:val="24"/>
                <w:szCs w:val="24"/>
              </w:rPr>
              <w:t>психологическая готовность;</w:t>
            </w:r>
          </w:p>
          <w:p w:rsidR="00F61FDC" w:rsidRDefault="00F61FDC">
            <w:pPr>
              <w:ind w:firstLine="34"/>
              <w:rPr>
                <w:rFonts w:ascii="Times New Roman" w:hAnsi="Times New Roman" w:cs="Times New Roman"/>
                <w:sz w:val="24"/>
                <w:szCs w:val="24"/>
              </w:rPr>
            </w:pPr>
            <w:r>
              <w:rPr>
                <w:rFonts w:ascii="Times New Roman" w:hAnsi="Times New Roman" w:cs="Times New Roman"/>
                <w:sz w:val="24"/>
                <w:szCs w:val="24"/>
              </w:rPr>
              <w:t>готовность мотивационная (сформировано положительное отношение к учению);</w:t>
            </w: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E2131" w:rsidRDefault="00FE2131">
            <w:pPr>
              <w:rPr>
                <w:rFonts w:ascii="Times New Roman" w:hAnsi="Times New Roman" w:cs="Times New Roman"/>
                <w:sz w:val="24"/>
                <w:szCs w:val="24"/>
              </w:rPr>
            </w:pPr>
          </w:p>
          <w:p w:rsidR="00F61FDC" w:rsidRDefault="00F61FDC">
            <w:pPr>
              <w:rPr>
                <w:rFonts w:ascii="Times New Roman" w:hAnsi="Times New Roman" w:cs="Times New Roman"/>
                <w:sz w:val="24"/>
                <w:szCs w:val="24"/>
              </w:rPr>
            </w:pPr>
          </w:p>
          <w:p w:rsidR="00F61FDC" w:rsidRDefault="00F61FDC">
            <w:pPr>
              <w:jc w:val="right"/>
              <w:rPr>
                <w:rFonts w:ascii="Times New Roman" w:hAnsi="Times New Roman" w:cs="Times New Roman"/>
                <w:b/>
                <w:bCs/>
                <w:sz w:val="24"/>
                <w:szCs w:val="24"/>
              </w:rPr>
            </w:pPr>
            <w:r>
              <w:rPr>
                <w:rFonts w:ascii="Times New Roman" w:hAnsi="Times New Roman" w:cs="Times New Roman"/>
                <w:b/>
                <w:bCs/>
                <w:sz w:val="24"/>
                <w:szCs w:val="24"/>
              </w:rPr>
              <w:t>Приложение</w:t>
            </w:r>
          </w:p>
          <w:p w:rsidR="00F61FDC" w:rsidRDefault="00F61FDC">
            <w:pPr>
              <w:jc w:val="center"/>
              <w:rPr>
                <w:rFonts w:ascii="Times New Roman" w:hAnsi="Times New Roman" w:cs="Times New Roman"/>
                <w:b/>
                <w:bCs/>
                <w:sz w:val="24"/>
                <w:szCs w:val="24"/>
              </w:rPr>
            </w:pPr>
            <w:r>
              <w:rPr>
                <w:rFonts w:ascii="Times New Roman" w:hAnsi="Times New Roman" w:cs="Times New Roman"/>
                <w:b/>
                <w:bCs/>
                <w:sz w:val="24"/>
                <w:szCs w:val="24"/>
              </w:rPr>
              <w:t>Мониторинг педагогического процесса по МБДОУ Детский сад</w:t>
            </w:r>
          </w:p>
          <w:p w:rsidR="00F61FDC" w:rsidRDefault="00F61FDC" w:rsidP="00FE2131">
            <w:pPr>
              <w:jc w:val="center"/>
              <w:rPr>
                <w:rFonts w:ascii="Times New Roman" w:hAnsi="Times New Roman" w:cs="Times New Roman"/>
                <w:sz w:val="24"/>
                <w:szCs w:val="24"/>
              </w:rPr>
            </w:pPr>
            <w:r>
              <w:rPr>
                <w:rFonts w:ascii="Times New Roman" w:hAnsi="Times New Roman" w:cs="Times New Roman"/>
                <w:b/>
                <w:bCs/>
                <w:sz w:val="24"/>
                <w:szCs w:val="24"/>
              </w:rPr>
              <w:t>«Баяр» на 202</w:t>
            </w:r>
            <w:r w:rsidR="00FE2131">
              <w:rPr>
                <w:rFonts w:ascii="Times New Roman" w:hAnsi="Times New Roman" w:cs="Times New Roman"/>
                <w:b/>
                <w:bCs/>
                <w:sz w:val="24"/>
                <w:szCs w:val="24"/>
              </w:rPr>
              <w:t>4</w:t>
            </w:r>
            <w:r>
              <w:rPr>
                <w:rFonts w:ascii="Times New Roman" w:hAnsi="Times New Roman" w:cs="Times New Roman"/>
                <w:b/>
                <w:bCs/>
                <w:sz w:val="24"/>
                <w:szCs w:val="24"/>
              </w:rPr>
              <w:t>-202</w:t>
            </w:r>
            <w:r w:rsidR="00FE2131">
              <w:rPr>
                <w:rFonts w:ascii="Times New Roman" w:hAnsi="Times New Roman" w:cs="Times New Roman"/>
                <w:b/>
                <w:bCs/>
                <w:sz w:val="24"/>
                <w:szCs w:val="24"/>
              </w:rPr>
              <w:t>5</w:t>
            </w:r>
            <w:r>
              <w:rPr>
                <w:rFonts w:ascii="Times New Roman" w:hAnsi="Times New Roman" w:cs="Times New Roman"/>
                <w:b/>
                <w:bCs/>
                <w:sz w:val="24"/>
                <w:szCs w:val="24"/>
              </w:rPr>
              <w:t xml:space="preserve"> гг (разновозрастная группа)</w:t>
            </w:r>
          </w:p>
        </w:tc>
      </w:tr>
    </w:tbl>
    <w:p w:rsidR="00F61FDC" w:rsidRDefault="00F61FDC" w:rsidP="00F61FDC"/>
    <w:tbl>
      <w:tblPr>
        <w:tblpPr w:leftFromText="180" w:rightFromText="180" w:bottomFromText="160" w:vertAnchor="text" w:horzAnchor="margin" w:tblpY="1"/>
        <w:tblOverlap w:val="never"/>
        <w:tblW w:w="9574" w:type="dxa"/>
        <w:tblCellMar>
          <w:left w:w="0" w:type="dxa"/>
          <w:right w:w="0" w:type="dxa"/>
        </w:tblCellMar>
        <w:tblLook w:val="04A0" w:firstRow="1" w:lastRow="0" w:firstColumn="1" w:lastColumn="0" w:noHBand="0" w:noVBand="1"/>
      </w:tblPr>
      <w:tblGrid>
        <w:gridCol w:w="2115"/>
        <w:gridCol w:w="3409"/>
        <w:gridCol w:w="90"/>
        <w:gridCol w:w="3960"/>
      </w:tblGrid>
      <w:tr w:rsidR="00F61FDC" w:rsidTr="00F61FDC">
        <w:tc>
          <w:tcPr>
            <w:tcW w:w="957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1.Образовательная область « Социально-коммуникативное развитие»</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гр</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Начало года</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Конец года</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Младшая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35%</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40%</w:t>
            </w:r>
          </w:p>
        </w:tc>
      </w:tr>
      <w:tr w:rsidR="00F61FDC" w:rsidTr="00F61FDC">
        <w:trPr>
          <w:trHeight w:val="572"/>
        </w:trPr>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lastRenderedPageBreak/>
              <w:t>Старшая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60,8%</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63,6%</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1FDC" w:rsidRDefault="00F61FDC">
            <w:pPr>
              <w:rPr>
                <w:rFonts w:ascii="Times New Roman" w:hAnsi="Times New Roman" w:cs="Times New Roman"/>
                <w:sz w:val="24"/>
                <w:szCs w:val="24"/>
              </w:rPr>
            </w:pPr>
          </w:p>
        </w:tc>
        <w:tc>
          <w:tcPr>
            <w:tcW w:w="3409" w:type="dxa"/>
            <w:tcBorders>
              <w:top w:val="nil"/>
              <w:left w:val="nil"/>
              <w:bottom w:val="single" w:sz="8" w:space="0" w:color="auto"/>
              <w:right w:val="single" w:sz="8" w:space="0" w:color="auto"/>
            </w:tcBorders>
            <w:tcMar>
              <w:top w:w="0" w:type="dxa"/>
              <w:left w:w="108" w:type="dxa"/>
              <w:bottom w:w="0" w:type="dxa"/>
              <w:right w:w="108" w:type="dxa"/>
            </w:tcMar>
          </w:tcPr>
          <w:p w:rsidR="00F61FDC" w:rsidRDefault="00F61FDC">
            <w:pPr>
              <w:rPr>
                <w:rFonts w:ascii="Times New Roman" w:hAnsi="Times New Roman" w:cs="Times New Roman"/>
                <w:sz w:val="24"/>
                <w:szCs w:val="24"/>
              </w:rPr>
            </w:pP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tcPr>
          <w:p w:rsidR="00F61FDC" w:rsidRDefault="00F61FDC">
            <w:pPr>
              <w:rPr>
                <w:rFonts w:ascii="Times New Roman" w:hAnsi="Times New Roman" w:cs="Times New Roman"/>
                <w:sz w:val="24"/>
                <w:szCs w:val="24"/>
              </w:rPr>
            </w:pPr>
          </w:p>
        </w:tc>
      </w:tr>
      <w:tr w:rsidR="00F61FDC" w:rsidTr="00F61FDC">
        <w:tc>
          <w:tcPr>
            <w:tcW w:w="95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2.Образовательная область « Познавательное развитие»</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Младшая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35%</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40%</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Старшая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60,8%</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63,6%</w:t>
            </w:r>
          </w:p>
        </w:tc>
      </w:tr>
      <w:tr w:rsidR="00F61FDC" w:rsidTr="00F61FDC">
        <w:tc>
          <w:tcPr>
            <w:tcW w:w="95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3.Образовательная область «Речевое развитие»</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Младшая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35%</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38%</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Старшая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42%</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49%</w:t>
            </w:r>
          </w:p>
        </w:tc>
      </w:tr>
      <w:tr w:rsidR="00F61FDC" w:rsidTr="00F61FDC">
        <w:tc>
          <w:tcPr>
            <w:tcW w:w="95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4.Образовательная область « Художественно-эстетическое развитие»</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Младшая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37%</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39%</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Старшая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50%</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53%</w:t>
            </w:r>
          </w:p>
        </w:tc>
      </w:tr>
      <w:tr w:rsidR="00F61FDC" w:rsidTr="00F61FDC">
        <w:tc>
          <w:tcPr>
            <w:tcW w:w="95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b/>
                <w:bCs/>
                <w:sz w:val="24"/>
                <w:szCs w:val="24"/>
              </w:rPr>
              <w:t>5.Образовательная область « Физическое развитие»</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Младшая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50%</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60%</w:t>
            </w:r>
          </w:p>
        </w:tc>
      </w:tr>
      <w:tr w:rsidR="00F61FDC" w:rsidTr="00F61FDC">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61FDC" w:rsidRDefault="00F61FDC">
            <w:pPr>
              <w:rPr>
                <w:rFonts w:ascii="Times New Roman" w:hAnsi="Times New Roman" w:cs="Times New Roman"/>
                <w:sz w:val="24"/>
                <w:szCs w:val="24"/>
              </w:rPr>
            </w:pP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50%</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61%</w:t>
            </w:r>
          </w:p>
        </w:tc>
      </w:tr>
      <w:tr w:rsidR="00F61FDC" w:rsidTr="00F61FDC">
        <w:trPr>
          <w:trHeight w:val="399"/>
        </w:trPr>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Старшая разновозрастная группа</w:t>
            </w:r>
          </w:p>
        </w:tc>
        <w:tc>
          <w:tcPr>
            <w:tcW w:w="3409" w:type="dxa"/>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70,7%</w:t>
            </w:r>
          </w:p>
        </w:tc>
        <w:tc>
          <w:tcPr>
            <w:tcW w:w="40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1FDC" w:rsidRDefault="00F61FDC">
            <w:pPr>
              <w:rPr>
                <w:rFonts w:ascii="Times New Roman" w:hAnsi="Times New Roman" w:cs="Times New Roman"/>
                <w:sz w:val="24"/>
                <w:szCs w:val="24"/>
              </w:rPr>
            </w:pPr>
            <w:r>
              <w:rPr>
                <w:rFonts w:ascii="Times New Roman" w:hAnsi="Times New Roman" w:cs="Times New Roman"/>
                <w:sz w:val="24"/>
                <w:szCs w:val="24"/>
              </w:rPr>
              <w:t>72,7%</w:t>
            </w:r>
          </w:p>
        </w:tc>
      </w:tr>
      <w:tr w:rsidR="00F61FDC" w:rsidTr="00F61FDC">
        <w:tc>
          <w:tcPr>
            <w:tcW w:w="2115" w:type="dxa"/>
            <w:vAlign w:val="center"/>
            <w:hideMark/>
          </w:tcPr>
          <w:p w:rsidR="00F61FDC" w:rsidRDefault="00F61FDC">
            <w:pPr>
              <w:rPr>
                <w:rFonts w:ascii="Times New Roman" w:hAnsi="Times New Roman" w:cs="Times New Roman"/>
                <w:sz w:val="24"/>
                <w:szCs w:val="24"/>
              </w:rPr>
            </w:pPr>
          </w:p>
        </w:tc>
        <w:tc>
          <w:tcPr>
            <w:tcW w:w="3409" w:type="dxa"/>
            <w:vAlign w:val="center"/>
            <w:hideMark/>
          </w:tcPr>
          <w:p w:rsidR="00F61FDC" w:rsidRDefault="00F61FDC">
            <w:pPr>
              <w:spacing w:after="0" w:line="256" w:lineRule="auto"/>
              <w:rPr>
                <w:sz w:val="20"/>
                <w:szCs w:val="20"/>
                <w:lang w:eastAsia="ru-RU"/>
              </w:rPr>
            </w:pPr>
          </w:p>
        </w:tc>
        <w:tc>
          <w:tcPr>
            <w:tcW w:w="90" w:type="dxa"/>
            <w:vAlign w:val="center"/>
            <w:hideMark/>
          </w:tcPr>
          <w:p w:rsidR="00F61FDC" w:rsidRDefault="00F61FDC">
            <w:pPr>
              <w:spacing w:after="0" w:line="256" w:lineRule="auto"/>
              <w:rPr>
                <w:sz w:val="20"/>
                <w:szCs w:val="20"/>
                <w:lang w:eastAsia="ru-RU"/>
              </w:rPr>
            </w:pPr>
          </w:p>
        </w:tc>
        <w:tc>
          <w:tcPr>
            <w:tcW w:w="3960" w:type="dxa"/>
            <w:vAlign w:val="center"/>
            <w:hideMark/>
          </w:tcPr>
          <w:p w:rsidR="00F61FDC" w:rsidRDefault="00F61FDC">
            <w:pPr>
              <w:spacing w:after="0" w:line="256" w:lineRule="auto"/>
              <w:rPr>
                <w:sz w:val="20"/>
                <w:szCs w:val="20"/>
                <w:lang w:eastAsia="ru-RU"/>
              </w:rPr>
            </w:pPr>
          </w:p>
        </w:tc>
      </w:tr>
    </w:tbl>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lastRenderedPageBreak/>
        <w:t>В младшей группе наибольшее количество баллов набрано по образовательной области - «Художественно-эстетическое развитие, направление – художественная  литература». Содержание данной области в  группе: внимательно слушать доступные по содержанию стихи, сказки, рассказы при повторном чтении проговаривать отдельные слова, фразы; рассматривать иллюстрации под руководством взрослого. Дети  младшей группы приучены слушать и хорошо слышат своих воспитателей, с большим удовольствием слушают доступные для них произведения, рассматривают иллюстрации.</w:t>
      </w:r>
    </w:p>
    <w:p w:rsidR="00F61FDC" w:rsidRDefault="00F61FDC" w:rsidP="00F61FDC">
      <w:pPr>
        <w:spacing w:after="0"/>
        <w:jc w:val="both"/>
        <w:rPr>
          <w:rFonts w:ascii="Times New Roman" w:hAnsi="Times New Roman" w:cs="Times New Roman"/>
          <w:sz w:val="24"/>
          <w:szCs w:val="24"/>
        </w:rPr>
      </w:pPr>
      <w:r>
        <w:rPr>
          <w:rFonts w:ascii="Times New Roman" w:hAnsi="Times New Roman" w:cs="Times New Roman"/>
          <w:sz w:val="24"/>
          <w:szCs w:val="24"/>
        </w:rPr>
        <w:t>Затруднение испытывают в овладении образовательных областей: «речевое», «социально-личностное». В связи с маленьким возрастом детей и тем, что дети только начали посещать детский сад, навыки самообслуживания у детей развиты слабо.</w:t>
      </w:r>
    </w:p>
    <w:p w:rsidR="00F61FDC" w:rsidRDefault="00F61FDC" w:rsidP="00F61FDC">
      <w:pPr>
        <w:spacing w:after="0"/>
        <w:jc w:val="both"/>
        <w:rPr>
          <w:rFonts w:ascii="Times New Roman" w:hAnsi="Times New Roman" w:cs="Times New Roman"/>
          <w:sz w:val="24"/>
          <w:szCs w:val="24"/>
        </w:rPr>
      </w:pPr>
      <w:r>
        <w:rPr>
          <w:rFonts w:ascii="Times New Roman" w:hAnsi="Times New Roman" w:cs="Times New Roman"/>
          <w:sz w:val="24"/>
          <w:szCs w:val="24"/>
        </w:rPr>
        <w:t>В  старшей разновозрастной группе дети хорошо усваивают программу по образовательным областям «Социально-коммуникативное» и «Познавательное». Дети организованные, постоянно заняты делом, научены играть самостоятельно.</w:t>
      </w:r>
    </w:p>
    <w:p w:rsidR="00F61FDC" w:rsidRDefault="00F61FDC" w:rsidP="00F61FDC">
      <w:pPr>
        <w:spacing w:after="0"/>
        <w:jc w:val="both"/>
        <w:rPr>
          <w:rFonts w:ascii="Times New Roman" w:hAnsi="Times New Roman" w:cs="Times New Roman"/>
          <w:sz w:val="24"/>
          <w:szCs w:val="24"/>
        </w:rPr>
      </w:pPr>
      <w:r>
        <w:rPr>
          <w:rFonts w:ascii="Times New Roman" w:hAnsi="Times New Roman" w:cs="Times New Roman"/>
          <w:sz w:val="24"/>
          <w:szCs w:val="24"/>
        </w:rPr>
        <w:t> В старшей разновозрастной группе (4-7) группе  лучшие показатели по образовательным областям – «Физическое развитие», «Познавательное», «Социально-коммуникативное». Испытывают сложность в усвоении программы по образовательным областям – «Речевое развитие» (звукопроизношение). Наименьшее количество процентов по ДОУ набрано по образовательным областям – «Речевое развитие», «Художественно-эстетическое».</w:t>
      </w:r>
    </w:p>
    <w:p w:rsidR="00F61FDC" w:rsidRDefault="00F61FDC" w:rsidP="00F61FDC">
      <w:pPr>
        <w:spacing w:after="0"/>
        <w:jc w:val="both"/>
        <w:rPr>
          <w:rFonts w:ascii="Times New Roman" w:hAnsi="Times New Roman" w:cs="Times New Roman"/>
          <w:sz w:val="24"/>
          <w:szCs w:val="24"/>
        </w:rPr>
      </w:pPr>
      <w:r>
        <w:rPr>
          <w:rFonts w:ascii="Times New Roman" w:hAnsi="Times New Roman" w:cs="Times New Roman"/>
          <w:sz w:val="24"/>
          <w:szCs w:val="24"/>
        </w:rPr>
        <w:t>  На основании полученных результатов можно сделать вывод: большинство воспитанников успешно осваивают образовательную программу; особое внимание на следующий учебный год следует обратить на образовательные области: «Речевое развитие», «Художественное творчество».  Исходя из показателей результативности выполнения программы по всем направлениям деятельности, можно сделать вывод о том, что коллектив ДОУ удовлетворительно справился со всеми поставленными задачами.</w:t>
      </w:r>
    </w:p>
    <w:p w:rsidR="00F61FDC" w:rsidRDefault="00F61FDC" w:rsidP="00F61FDC">
      <w:pPr>
        <w:rPr>
          <w:rFonts w:ascii="Times New Roman" w:hAnsi="Times New Roman" w:cs="Times New Roman"/>
          <w:b/>
          <w:bCs/>
          <w:sz w:val="24"/>
          <w:szCs w:val="24"/>
        </w:rPr>
      </w:pPr>
    </w:p>
    <w:p w:rsidR="00F61FDC" w:rsidRDefault="00F61FDC" w:rsidP="00F61FDC">
      <w:pPr>
        <w:rPr>
          <w:rFonts w:ascii="Times New Roman" w:hAnsi="Times New Roman" w:cs="Times New Roman"/>
          <w:b/>
          <w:bCs/>
          <w:sz w:val="24"/>
          <w:szCs w:val="24"/>
        </w:rPr>
      </w:pPr>
    </w:p>
    <w:p w:rsidR="00F61FDC" w:rsidRDefault="00F61FDC" w:rsidP="00F61FDC">
      <w:pPr>
        <w:rPr>
          <w:rFonts w:ascii="Times New Roman" w:hAnsi="Times New Roman" w:cs="Times New Roman"/>
          <w:b/>
          <w:bCs/>
          <w:sz w:val="24"/>
          <w:szCs w:val="24"/>
        </w:rPr>
      </w:pPr>
    </w:p>
    <w:p w:rsidR="00F61FDC" w:rsidRDefault="00F61FDC" w:rsidP="00F61FDC">
      <w:pPr>
        <w:rPr>
          <w:rFonts w:ascii="Times New Roman" w:hAnsi="Times New Roman" w:cs="Times New Roman"/>
          <w:b/>
          <w:bCs/>
          <w:sz w:val="24"/>
          <w:szCs w:val="24"/>
        </w:rPr>
      </w:pPr>
    </w:p>
    <w:p w:rsidR="00F61FDC" w:rsidRDefault="00F61FDC" w:rsidP="00F61FDC">
      <w:pPr>
        <w:rPr>
          <w:rFonts w:ascii="Times New Roman" w:hAnsi="Times New Roman" w:cs="Times New Roman"/>
          <w:b/>
          <w:bCs/>
          <w:sz w:val="24"/>
          <w:szCs w:val="24"/>
        </w:rPr>
      </w:pPr>
    </w:p>
    <w:p w:rsidR="00F61FDC" w:rsidRDefault="00F61FDC" w:rsidP="00F61FDC">
      <w:pPr>
        <w:rPr>
          <w:rFonts w:ascii="Times New Roman" w:hAnsi="Times New Roman" w:cs="Times New Roman"/>
          <w:sz w:val="24"/>
          <w:szCs w:val="24"/>
        </w:rPr>
      </w:pPr>
      <w:r>
        <w:rPr>
          <w:rFonts w:ascii="Times New Roman" w:hAnsi="Times New Roman" w:cs="Times New Roman"/>
          <w:b/>
          <w:sz w:val="24"/>
          <w:szCs w:val="24"/>
        </w:rPr>
        <w:t>Педагогический мониторинг образовательного процесса в МБДОУ Детский сад «Баяр» за 2020- 2021 уч.г (выпускники)</w:t>
      </w:r>
    </w:p>
    <w:p w:rsidR="00F61FDC" w:rsidRDefault="00F61FDC" w:rsidP="00F61FDC">
      <w:pPr>
        <w:rPr>
          <w:rFonts w:ascii="Times New Roman" w:hAnsi="Times New Roman" w:cs="Times New Roman"/>
          <w:sz w:val="24"/>
          <w:szCs w:val="24"/>
        </w:rPr>
      </w:pPr>
      <w:r>
        <w:rPr>
          <w:noProof/>
          <w:lang w:eastAsia="ru-RU"/>
        </w:rPr>
        <w:lastRenderedPageBreak/>
        <w:drawing>
          <wp:inline distT="0" distB="0" distL="0" distR="0">
            <wp:extent cx="5822315" cy="3209925"/>
            <wp:effectExtent l="0" t="0" r="698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 xml:space="preserve">Вывод : у всех детей сформирован интерес к учебной деятельности и желание учиться в школе, 56 % развита инициативность, ответственность. Внимательно слушает . может действовать по правилу и образцу, правильно оценивает результат. 85 % может дать нравственную оценку своим и чужим поступкам. </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 xml:space="preserve">Многие знают о принципах здорового образа жизни (двигательная активность, закаливание, здоровое питание, правильная осанка) и старается их соблюдать. </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90 %  детей устанавливают связи между предметами, выделяет свойства, качества материалов через исследовательскую, проектную деятельность. Проявляет познавательный интерес в быту в организованной деятельности, ищет способы определения свойств незнакомых предметов.  83 % детей умеют использовать разные части речи в точном соответствии с их значением и целью высказывания, употребляет обобщающие слова, синонимы, антонимы, сложные предложения.</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95% детей  умеют самостоятельно организовывать подвижные игры, придумывать собственные игры, варианты игр, комбинировать движения. Наряду с положительными результатами, нужно отметить, недостаточную работу по развитию речи (дефектом) Это связано с отсутствием логопеда в детском саду.</w:t>
      </w:r>
    </w:p>
    <w:p w:rsidR="00F61FDC" w:rsidRDefault="00F61FDC" w:rsidP="00F61FDC">
      <w:pPr>
        <w:jc w:val="both"/>
        <w:rPr>
          <w:rFonts w:ascii="Times New Roman" w:hAnsi="Times New Roman" w:cs="Times New Roman"/>
          <w:sz w:val="24"/>
          <w:szCs w:val="24"/>
        </w:rPr>
      </w:pPr>
      <w:r>
        <w:rPr>
          <w:rFonts w:ascii="Times New Roman" w:hAnsi="Times New Roman" w:cs="Times New Roman"/>
          <w:sz w:val="24"/>
          <w:szCs w:val="24"/>
        </w:rPr>
        <w:t>Анализируя диагностические данные готовности наших детей к школьному обучению, мы отмечаем положительные показатели по всем компонентам психологической готовности</w:t>
      </w:r>
    </w:p>
    <w:p w:rsidR="00F61FDC" w:rsidRDefault="00F61FDC" w:rsidP="00F61FDC">
      <w:pPr>
        <w:jc w:val="both"/>
        <w:rPr>
          <w:rFonts w:ascii="Times New Roman" w:hAnsi="Times New Roman" w:cs="Times New Roman"/>
          <w:b/>
          <w:bCs/>
          <w:sz w:val="24"/>
          <w:szCs w:val="24"/>
        </w:rPr>
      </w:pPr>
    </w:p>
    <w:p w:rsidR="00F61FDC" w:rsidRDefault="00F61FDC" w:rsidP="00F61FDC">
      <w:pPr>
        <w:rPr>
          <w:rFonts w:ascii="Times New Roman" w:hAnsi="Times New Roman" w:cs="Times New Roman"/>
          <w:b/>
          <w:bCs/>
          <w:sz w:val="24"/>
          <w:szCs w:val="24"/>
        </w:rPr>
      </w:pPr>
    </w:p>
    <w:p w:rsidR="00F61FDC" w:rsidRDefault="00F61FDC" w:rsidP="00F61FDC">
      <w:pPr>
        <w:rPr>
          <w:rFonts w:ascii="Times New Roman" w:hAnsi="Times New Roman" w:cs="Times New Roman"/>
          <w:b/>
          <w:bCs/>
          <w:sz w:val="24"/>
          <w:szCs w:val="24"/>
        </w:rPr>
      </w:pPr>
    </w:p>
    <w:p w:rsidR="00F61FDC" w:rsidRDefault="00F61FDC" w:rsidP="00F61FDC">
      <w:pPr>
        <w:jc w:val="center"/>
        <w:rPr>
          <w:rFonts w:ascii="Times New Roman" w:hAnsi="Times New Roman" w:cs="Times New Roman"/>
          <w:sz w:val="24"/>
          <w:szCs w:val="24"/>
        </w:rPr>
      </w:pPr>
      <w:r>
        <w:rPr>
          <w:rFonts w:ascii="Times New Roman" w:hAnsi="Times New Roman" w:cs="Times New Roman"/>
          <w:b/>
          <w:bCs/>
          <w:sz w:val="24"/>
          <w:szCs w:val="24"/>
        </w:rPr>
        <w:t>Мониторингу</w:t>
      </w:r>
      <w:r>
        <w:rPr>
          <w:rFonts w:ascii="Times New Roman" w:hAnsi="Times New Roman" w:cs="Times New Roman"/>
          <w:sz w:val="24"/>
          <w:szCs w:val="24"/>
        </w:rPr>
        <w:t> </w:t>
      </w:r>
      <w:r>
        <w:rPr>
          <w:rFonts w:ascii="Times New Roman" w:hAnsi="Times New Roman" w:cs="Times New Roman"/>
          <w:b/>
          <w:bCs/>
          <w:sz w:val="24"/>
          <w:szCs w:val="24"/>
        </w:rPr>
        <w:t>удовлетворенности родителей качеством предоставляемых образовательных услуг в МБДОУ Детский сад «Баяр» на  2019-2020 г</w:t>
      </w: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r>
        <w:rPr>
          <w:noProof/>
          <w:lang w:eastAsia="ru-RU"/>
        </w:rPr>
        <w:lastRenderedPageBreak/>
        <w:drawing>
          <wp:inline distT="0" distB="0" distL="0" distR="0">
            <wp:extent cx="5504815" cy="3209925"/>
            <wp:effectExtent l="0" t="0" r="63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r>
        <w:rPr>
          <w:rFonts w:ascii="Times New Roman" w:hAnsi="Times New Roman" w:cs="Times New Roman"/>
          <w:sz w:val="24"/>
          <w:szCs w:val="24"/>
        </w:rPr>
        <w:t>Охвачены анкетированием родители:  90 %</w:t>
      </w:r>
    </w:p>
    <w:p w:rsidR="00F61FDC" w:rsidRDefault="00F61FDC" w:rsidP="00F61FDC">
      <w:pPr>
        <w:spacing w:after="0"/>
        <w:rPr>
          <w:rFonts w:ascii="Times New Roman" w:hAnsi="Times New Roman" w:cs="Times New Roman"/>
          <w:sz w:val="24"/>
          <w:szCs w:val="24"/>
        </w:rPr>
      </w:pPr>
      <w:r>
        <w:rPr>
          <w:rFonts w:ascii="Times New Roman" w:hAnsi="Times New Roman" w:cs="Times New Roman"/>
          <w:sz w:val="24"/>
          <w:szCs w:val="24"/>
        </w:rPr>
        <w:t>Уровень удовлетворенности родителей образовательными услугами, предоставляемыми в МБДОУ – 100%</w:t>
      </w:r>
    </w:p>
    <w:p w:rsidR="00F61FDC" w:rsidRDefault="00F61FDC" w:rsidP="00F61FDC">
      <w:pPr>
        <w:spacing w:after="0"/>
        <w:rPr>
          <w:rFonts w:ascii="Times New Roman" w:hAnsi="Times New Roman" w:cs="Times New Roman"/>
          <w:sz w:val="24"/>
          <w:szCs w:val="24"/>
        </w:rPr>
      </w:pPr>
      <w:r>
        <w:rPr>
          <w:rFonts w:ascii="Times New Roman" w:hAnsi="Times New Roman" w:cs="Times New Roman"/>
          <w:sz w:val="24"/>
          <w:szCs w:val="24"/>
        </w:rPr>
        <w:t>Кол-во ответов на последний вопрос «Да», «Частично» - 100; «Нет» - 0</w:t>
      </w:r>
    </w:p>
    <w:p w:rsidR="00F61FDC" w:rsidRDefault="00F61FDC" w:rsidP="00F61FDC">
      <w:pPr>
        <w:spacing w:after="0"/>
        <w:jc w:val="both"/>
        <w:rPr>
          <w:rFonts w:ascii="Times New Roman" w:hAnsi="Times New Roman" w:cs="Times New Roman"/>
          <w:sz w:val="24"/>
          <w:szCs w:val="24"/>
        </w:rPr>
      </w:pPr>
      <w:r>
        <w:rPr>
          <w:rFonts w:ascii="Times New Roman" w:hAnsi="Times New Roman" w:cs="Times New Roman"/>
          <w:sz w:val="24"/>
          <w:szCs w:val="24"/>
        </w:rPr>
        <w:t>Большинство родителей отметили, что дети, посещая детский сад, удовлетворяют свои познавательные интересы, потребность в общении со сверстниками, дети с интересом и пользой проводят свое время, участвуют в мероприятиях, организуемых на уровне МБДОУ и района. Группа оснащена достаточным количеством игрушек и игрового материала. Отмечено, что в успехах детей есть очевидные заслуги педагогов детского сада.</w:t>
      </w:r>
    </w:p>
    <w:p w:rsidR="00F61FDC" w:rsidRDefault="00F61FDC" w:rsidP="00F61FDC">
      <w:pPr>
        <w:spacing w:after="0"/>
        <w:rPr>
          <w:rFonts w:ascii="Times New Roman" w:hAnsi="Times New Roman" w:cs="Times New Roman"/>
          <w:sz w:val="24"/>
          <w:szCs w:val="24"/>
        </w:rPr>
      </w:pPr>
      <w:r>
        <w:rPr>
          <w:rFonts w:ascii="Times New Roman" w:hAnsi="Times New Roman" w:cs="Times New Roman"/>
          <w:sz w:val="24"/>
          <w:szCs w:val="24"/>
        </w:rPr>
        <w:t>Родителями отмечено, что в ДОУ не  достаточно созданы условия для занятий физической культурой и здоровье детей является одним из приоритетов в работе.(мало спортивных оборудований)</w:t>
      </w:r>
    </w:p>
    <w:p w:rsidR="00F61FDC" w:rsidRDefault="00F61FDC" w:rsidP="00F61FDC">
      <w:pPr>
        <w:rPr>
          <w:rFonts w:ascii="Times New Roman" w:hAnsi="Times New Roman" w:cs="Times New Roman"/>
          <w:sz w:val="24"/>
          <w:szCs w:val="24"/>
        </w:rPr>
      </w:pPr>
      <w:r>
        <w:rPr>
          <w:rFonts w:ascii="Times New Roman" w:hAnsi="Times New Roman" w:cs="Times New Roman"/>
          <w:bCs/>
          <w:sz w:val="24"/>
          <w:szCs w:val="24"/>
          <w:u w:val="single"/>
        </w:rPr>
        <w:t>Выводы:</w:t>
      </w:r>
      <w:r>
        <w:rPr>
          <w:rFonts w:ascii="Times New Roman" w:hAnsi="Times New Roman" w:cs="Times New Roman"/>
          <w:bCs/>
          <w:sz w:val="24"/>
          <w:szCs w:val="24"/>
        </w:rPr>
        <w:t> проанализировав анкеты, можно отметить, что с 2020– 2021  г. результаты</w:t>
      </w:r>
      <w:r>
        <w:rPr>
          <w:rFonts w:ascii="Times New Roman" w:hAnsi="Times New Roman" w:cs="Times New Roman"/>
          <w:sz w:val="24"/>
          <w:szCs w:val="24"/>
        </w:rPr>
        <w:t> </w:t>
      </w:r>
      <w:r>
        <w:rPr>
          <w:rFonts w:ascii="Times New Roman" w:hAnsi="Times New Roman" w:cs="Times New Roman"/>
          <w:bCs/>
          <w:sz w:val="24"/>
          <w:szCs w:val="24"/>
        </w:rPr>
        <w:t>мониторинга удовлетворенности родителей качеством предоставляемых образовательных услуг в составляют 98%.</w:t>
      </w: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r>
        <w:rPr>
          <w:noProof/>
          <w:lang w:eastAsia="ru-RU"/>
        </w:rPr>
        <w:lastRenderedPageBreak/>
        <w:drawing>
          <wp:inline distT="0" distB="0" distL="0" distR="0">
            <wp:extent cx="5784850" cy="3377565"/>
            <wp:effectExtent l="0" t="0" r="635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p>
    <w:p w:rsidR="00F61FDC" w:rsidRDefault="00F61FDC" w:rsidP="00F61FDC">
      <w:pPr>
        <w:rPr>
          <w:rFonts w:ascii="Times New Roman" w:hAnsi="Times New Roman" w:cs="Times New Roman"/>
          <w:sz w:val="24"/>
          <w:szCs w:val="24"/>
        </w:rPr>
      </w:pPr>
      <w:r>
        <w:rPr>
          <w:noProof/>
          <w:lang w:eastAsia="ru-RU"/>
        </w:rPr>
        <w:drawing>
          <wp:inline distT="0" distB="0" distL="0" distR="0">
            <wp:extent cx="5915660" cy="3918585"/>
            <wp:effectExtent l="0" t="0" r="889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1FDC" w:rsidRDefault="00F61FDC" w:rsidP="00F61FDC">
      <w:pPr>
        <w:rPr>
          <w:rFonts w:ascii="Times New Roman" w:hAnsi="Times New Roman" w:cs="Times New Roman"/>
          <w:b/>
          <w:sz w:val="24"/>
          <w:szCs w:val="24"/>
        </w:rPr>
      </w:pPr>
    </w:p>
    <w:p w:rsidR="00F61FDC" w:rsidRDefault="00F61FDC" w:rsidP="00F61FDC">
      <w:pPr>
        <w:rPr>
          <w:rFonts w:ascii="Times New Roman" w:hAnsi="Times New Roman" w:cs="Times New Roman"/>
          <w:b/>
          <w:sz w:val="24"/>
          <w:szCs w:val="24"/>
        </w:rPr>
      </w:pPr>
    </w:p>
    <w:p w:rsidR="00F61FDC" w:rsidRPr="00EF295D" w:rsidRDefault="00F61FDC" w:rsidP="00EF295D">
      <w:pPr>
        <w:spacing w:after="0"/>
        <w:jc w:val="center"/>
        <w:rPr>
          <w:rFonts w:ascii="Times New Roman" w:hAnsi="Times New Roman" w:cs="Times New Roman"/>
          <w:b/>
          <w:sz w:val="24"/>
          <w:szCs w:val="24"/>
        </w:rPr>
      </w:pPr>
      <w:r w:rsidRPr="00EF295D">
        <w:rPr>
          <w:rFonts w:ascii="Times New Roman" w:hAnsi="Times New Roman" w:cs="Times New Roman"/>
          <w:b/>
          <w:sz w:val="24"/>
          <w:szCs w:val="24"/>
        </w:rPr>
        <w:lastRenderedPageBreak/>
        <w:t>Мониторинг участия воспитателей  МБДОУ Детский сад «Баяр»</w:t>
      </w:r>
    </w:p>
    <w:p w:rsidR="00F61FDC" w:rsidRPr="00EF295D" w:rsidRDefault="00F61FDC" w:rsidP="00EF295D">
      <w:pPr>
        <w:spacing w:after="0"/>
        <w:jc w:val="center"/>
        <w:rPr>
          <w:rFonts w:ascii="Times New Roman" w:hAnsi="Times New Roman" w:cs="Times New Roman"/>
          <w:b/>
          <w:sz w:val="24"/>
          <w:szCs w:val="24"/>
        </w:rPr>
      </w:pPr>
      <w:r w:rsidRPr="00EF295D">
        <w:rPr>
          <w:rFonts w:ascii="Times New Roman" w:hAnsi="Times New Roman" w:cs="Times New Roman"/>
          <w:b/>
          <w:sz w:val="24"/>
          <w:szCs w:val="24"/>
        </w:rPr>
        <w:t>в конкур</w:t>
      </w:r>
      <w:r w:rsidR="00FE2131" w:rsidRPr="00EF295D">
        <w:rPr>
          <w:rFonts w:ascii="Times New Roman" w:hAnsi="Times New Roman" w:cs="Times New Roman"/>
          <w:b/>
          <w:sz w:val="24"/>
          <w:szCs w:val="24"/>
        </w:rPr>
        <w:t>сах, олимпиадах, вебинарах (2024-2025</w:t>
      </w:r>
      <w:r w:rsidRPr="00EF295D">
        <w:rPr>
          <w:rFonts w:ascii="Times New Roman" w:hAnsi="Times New Roman" w:cs="Times New Roman"/>
          <w:b/>
          <w:sz w:val="24"/>
          <w:szCs w:val="24"/>
        </w:rPr>
        <w:t xml:space="preserve"> гг)</w:t>
      </w:r>
    </w:p>
    <w:p w:rsidR="00C74355" w:rsidRPr="00EF295D" w:rsidRDefault="00C74355" w:rsidP="00EF295D">
      <w:pPr>
        <w:spacing w:after="0"/>
        <w:jc w:val="center"/>
        <w:rPr>
          <w:rFonts w:ascii="Times New Roman" w:hAnsi="Times New Roman" w:cs="Times New Roman"/>
          <w:b/>
          <w:sz w:val="24"/>
          <w:szCs w:val="24"/>
        </w:rPr>
      </w:pPr>
    </w:p>
    <w:tbl>
      <w:tblPr>
        <w:tblStyle w:val="a6"/>
        <w:tblW w:w="9345" w:type="dxa"/>
        <w:tblInd w:w="0" w:type="dxa"/>
        <w:tblLook w:val="04A0" w:firstRow="1" w:lastRow="0" w:firstColumn="1" w:lastColumn="0" w:noHBand="0" w:noVBand="1"/>
      </w:tblPr>
      <w:tblGrid>
        <w:gridCol w:w="2336"/>
        <w:gridCol w:w="2336"/>
        <w:gridCol w:w="2336"/>
        <w:gridCol w:w="2337"/>
      </w:tblGrid>
      <w:tr w:rsidR="00C74355" w:rsidRPr="00EF295D" w:rsidTr="00C74355">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Ф.И,О,</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 xml:space="preserve">Мероприятие </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 xml:space="preserve">Результат </w:t>
            </w: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Жигжитова Г.А</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Всероссийский онлайн - конкурс «Гордость России»</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2 место</w:t>
            </w: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Жигжитова Г.А</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Культура здорового образа жизни</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18 ч</w:t>
            </w:r>
          </w:p>
          <w:p w:rsidR="00C74355" w:rsidRPr="00EF295D" w:rsidRDefault="00C74355" w:rsidP="00EF295D">
            <w:pPr>
              <w:rPr>
                <w:rFonts w:ascii="Times New Roman" w:hAnsi="Times New Roman" w:cs="Times New Roman"/>
              </w:rPr>
            </w:pPr>
            <w:r w:rsidRPr="00EF295D">
              <w:rPr>
                <w:rFonts w:ascii="Times New Roman" w:hAnsi="Times New Roman" w:cs="Times New Roman"/>
              </w:rPr>
              <w:t>Российский институт онлайн образования имени К.Ушинского</w:t>
            </w: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Жигжитова Г.А</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 xml:space="preserve">Курсы </w:t>
            </w:r>
          </w:p>
          <w:p w:rsidR="00C74355" w:rsidRPr="00EF295D" w:rsidRDefault="00C74355" w:rsidP="00EF295D">
            <w:pPr>
              <w:rPr>
                <w:rFonts w:ascii="Times New Roman" w:hAnsi="Times New Roman" w:cs="Times New Roman"/>
              </w:rPr>
            </w:pPr>
            <w:r w:rsidRPr="00EF295D">
              <w:rPr>
                <w:rFonts w:ascii="Times New Roman" w:hAnsi="Times New Roman" w:cs="Times New Roman"/>
              </w:rPr>
              <w:t>Познавательное и речевое развитие детей дошкольного возраста в условиях реализации ФГОС ДО</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18 ч</w:t>
            </w:r>
          </w:p>
          <w:p w:rsidR="00C74355" w:rsidRPr="00EF295D" w:rsidRDefault="00C74355" w:rsidP="00EF295D">
            <w:pPr>
              <w:rPr>
                <w:rFonts w:ascii="Times New Roman" w:hAnsi="Times New Roman" w:cs="Times New Roman"/>
              </w:rPr>
            </w:pPr>
            <w:r w:rsidRPr="00EF295D">
              <w:rPr>
                <w:rFonts w:ascii="Times New Roman" w:hAnsi="Times New Roman" w:cs="Times New Roman"/>
              </w:rPr>
              <w:t>Российский институт онлайн образования имени К.Ушинского</w:t>
            </w: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 xml:space="preserve">Жигжитова Татьяна Дамбиевна </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Курсы «помощник воспитателя в дошкольном образовательном учреждении»</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18 ч</w:t>
            </w:r>
          </w:p>
          <w:p w:rsidR="00C74355" w:rsidRPr="00EF295D" w:rsidRDefault="00C74355" w:rsidP="00EF295D">
            <w:pPr>
              <w:rPr>
                <w:rFonts w:ascii="Times New Roman" w:hAnsi="Times New Roman" w:cs="Times New Roman"/>
              </w:rPr>
            </w:pPr>
            <w:r w:rsidRPr="00EF295D">
              <w:rPr>
                <w:rFonts w:ascii="Times New Roman" w:hAnsi="Times New Roman" w:cs="Times New Roman"/>
              </w:rPr>
              <w:t>Российский институт онлайн образования имени К.Ушинского</w:t>
            </w: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 xml:space="preserve">Жигжитова Татьяна Дамбиевна </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Региональный конкурс «Декоративно- прикладное творчество» (Валяние из шерсти)</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3 место</w:t>
            </w: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C74355" w:rsidP="00EF295D">
            <w:pPr>
              <w:rPr>
                <w:rFonts w:ascii="Times New Roman" w:hAnsi="Times New Roman" w:cs="Times New Roman"/>
              </w:rPr>
            </w:pPr>
          </w:p>
        </w:tc>
        <w:tc>
          <w:tcPr>
            <w:tcW w:w="2336" w:type="dxa"/>
          </w:tcPr>
          <w:p w:rsidR="00C74355" w:rsidRPr="00EF295D" w:rsidRDefault="00C74355" w:rsidP="00EF295D">
            <w:pPr>
              <w:rPr>
                <w:rFonts w:ascii="Times New Roman" w:hAnsi="Times New Roman" w:cs="Times New Roman"/>
                <w:b/>
              </w:rPr>
            </w:pPr>
            <w:r w:rsidRPr="00EF295D">
              <w:rPr>
                <w:rFonts w:ascii="Times New Roman" w:hAnsi="Times New Roman" w:cs="Times New Roman"/>
                <w:b/>
              </w:rPr>
              <w:t>курсы</w:t>
            </w:r>
          </w:p>
        </w:tc>
        <w:tc>
          <w:tcPr>
            <w:tcW w:w="2336" w:type="dxa"/>
          </w:tcPr>
          <w:p w:rsidR="00C74355" w:rsidRPr="00EF295D" w:rsidRDefault="00C74355" w:rsidP="00EF295D">
            <w:pPr>
              <w:rPr>
                <w:rFonts w:ascii="Times New Roman" w:hAnsi="Times New Roman" w:cs="Times New Roman"/>
              </w:rPr>
            </w:pPr>
          </w:p>
        </w:tc>
        <w:tc>
          <w:tcPr>
            <w:tcW w:w="2337" w:type="dxa"/>
          </w:tcPr>
          <w:p w:rsidR="00C74355" w:rsidRPr="00EF295D" w:rsidRDefault="00C74355" w:rsidP="00EF295D">
            <w:pPr>
              <w:rPr>
                <w:rFonts w:ascii="Times New Roman" w:hAnsi="Times New Roman" w:cs="Times New Roman"/>
              </w:rPr>
            </w:pPr>
          </w:p>
        </w:tc>
      </w:tr>
      <w:tr w:rsidR="00C74355" w:rsidRPr="00EF295D" w:rsidTr="00C74355">
        <w:tc>
          <w:tcPr>
            <w:tcW w:w="2336" w:type="dxa"/>
          </w:tcPr>
          <w:p w:rsidR="00C74355" w:rsidRPr="00EF295D" w:rsidRDefault="00EF295D" w:rsidP="00EF295D">
            <w:pPr>
              <w:rPr>
                <w:rFonts w:ascii="Times New Roman" w:hAnsi="Times New Roman" w:cs="Times New Roman"/>
              </w:rPr>
            </w:pPr>
            <w:r>
              <w:rPr>
                <w:rFonts w:ascii="Times New Roman" w:hAnsi="Times New Roman" w:cs="Times New Roman"/>
              </w:rPr>
              <w:t>Жигжитова Г.А.</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Искусственный интеллект в цифровой образовательной среде: новые возможности и реализации ФОП- 72 часа</w:t>
            </w:r>
            <w:r w:rsidRPr="00EF295D">
              <w:rPr>
                <w:rFonts w:ascii="Times New Roman" w:hAnsi="Times New Roman" w:cs="Times New Roman"/>
              </w:rPr>
              <w:tab/>
            </w:r>
            <w:r w:rsidRPr="00EF295D">
              <w:rPr>
                <w:rFonts w:ascii="Times New Roman" w:hAnsi="Times New Roman" w:cs="Times New Roman"/>
              </w:rPr>
              <w:tab/>
              <w:t>Центр онлайн обучения Всероссийского форума «Педагоги Росии »</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72 часа</w:t>
            </w:r>
          </w:p>
        </w:tc>
        <w:tc>
          <w:tcPr>
            <w:tcW w:w="2337"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Центр онлайн обучения Всероссийского форума «Педагоги России »</w:t>
            </w:r>
          </w:p>
        </w:tc>
      </w:tr>
      <w:tr w:rsidR="00C74355" w:rsidRPr="00EF295D" w:rsidTr="00C74355">
        <w:tc>
          <w:tcPr>
            <w:tcW w:w="2336" w:type="dxa"/>
          </w:tcPr>
          <w:p w:rsidR="00C74355" w:rsidRPr="00EF295D" w:rsidRDefault="00C74355" w:rsidP="00EF295D">
            <w:pPr>
              <w:rPr>
                <w:rFonts w:ascii="Times New Roman" w:hAnsi="Times New Roman" w:cs="Times New Roman"/>
              </w:rPr>
            </w:pP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Охрана труда 16 часов</w:t>
            </w:r>
            <w:r w:rsidRPr="00EF295D">
              <w:rPr>
                <w:rFonts w:ascii="Times New Roman" w:hAnsi="Times New Roman" w:cs="Times New Roman"/>
              </w:rPr>
              <w:tab/>
              <w:t>3 года</w:t>
            </w:r>
          </w:p>
          <w:p w:rsidR="00C74355" w:rsidRPr="00EF295D" w:rsidRDefault="00C74355" w:rsidP="00EF295D">
            <w:pPr>
              <w:rPr>
                <w:rFonts w:ascii="Times New Roman" w:hAnsi="Times New Roman" w:cs="Times New Roman"/>
              </w:rPr>
            </w:pPr>
            <w:r w:rsidRPr="00EF295D">
              <w:rPr>
                <w:rFonts w:ascii="Times New Roman" w:hAnsi="Times New Roman" w:cs="Times New Roman"/>
              </w:rPr>
              <w:lastRenderedPageBreak/>
              <w:t>До 18.06.2027 г</w:t>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lastRenderedPageBreak/>
              <w:t>16 часов</w:t>
            </w:r>
          </w:p>
        </w:tc>
        <w:tc>
          <w:tcPr>
            <w:tcW w:w="2337"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ООО «Прогресс»</w:t>
            </w:r>
          </w:p>
        </w:tc>
      </w:tr>
      <w:tr w:rsidR="00C74355" w:rsidRPr="00EF295D" w:rsidTr="00EF295D">
        <w:trPr>
          <w:trHeight w:val="3252"/>
        </w:trPr>
        <w:tc>
          <w:tcPr>
            <w:tcW w:w="2336" w:type="dxa"/>
          </w:tcPr>
          <w:p w:rsidR="00C74355" w:rsidRPr="00EF295D" w:rsidRDefault="00C74355" w:rsidP="00EF295D">
            <w:pPr>
              <w:rPr>
                <w:rFonts w:ascii="Times New Roman" w:hAnsi="Times New Roman" w:cs="Times New Roman"/>
              </w:rPr>
            </w:pP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 xml:space="preserve">Всероссийский  «Инновационная методика внедрения игровой и проектной  деятельности , развивающей творческие и интеллектуальные способности детей в рамках ФГОС» -  участник  </w:t>
            </w:r>
            <w:r w:rsidRPr="00EF295D">
              <w:rPr>
                <w:rFonts w:ascii="Times New Roman" w:hAnsi="Times New Roman" w:cs="Times New Roman"/>
              </w:rPr>
              <w:tab/>
            </w:r>
          </w:p>
        </w:tc>
        <w:tc>
          <w:tcPr>
            <w:tcW w:w="2336"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Участие в практикуме</w:t>
            </w:r>
          </w:p>
        </w:tc>
        <w:tc>
          <w:tcPr>
            <w:tcW w:w="2337" w:type="dxa"/>
          </w:tcPr>
          <w:p w:rsidR="00C74355" w:rsidRPr="00EF295D" w:rsidRDefault="00C74355" w:rsidP="00EF295D">
            <w:pPr>
              <w:rPr>
                <w:rFonts w:ascii="Times New Roman" w:hAnsi="Times New Roman" w:cs="Times New Roman"/>
              </w:rPr>
            </w:pPr>
            <w:r w:rsidRPr="00EF295D">
              <w:rPr>
                <w:rFonts w:ascii="Times New Roman" w:hAnsi="Times New Roman" w:cs="Times New Roman"/>
              </w:rPr>
              <w:t>Форум Педагоги России</w:t>
            </w:r>
          </w:p>
        </w:tc>
      </w:tr>
    </w:tbl>
    <w:p w:rsidR="00C74355" w:rsidRPr="00EF295D" w:rsidRDefault="00C74355" w:rsidP="00EF295D">
      <w:pPr>
        <w:jc w:val="center"/>
        <w:rPr>
          <w:rFonts w:ascii="Times New Roman" w:hAnsi="Times New Roman" w:cs="Times New Roman"/>
          <w:b/>
          <w:sz w:val="28"/>
          <w:szCs w:val="28"/>
        </w:rPr>
      </w:pPr>
      <w:r w:rsidRPr="00EF295D">
        <w:rPr>
          <w:rFonts w:ascii="Times New Roman" w:hAnsi="Times New Roman" w:cs="Times New Roman"/>
          <w:b/>
          <w:sz w:val="28"/>
          <w:szCs w:val="28"/>
        </w:rPr>
        <w:t xml:space="preserve">Участие  воспитанников </w:t>
      </w:r>
    </w:p>
    <w:tbl>
      <w:tblPr>
        <w:tblStyle w:val="a6"/>
        <w:tblW w:w="9351" w:type="dxa"/>
        <w:tblInd w:w="0" w:type="dxa"/>
        <w:tblLook w:val="04A0" w:firstRow="1" w:lastRow="0" w:firstColumn="1" w:lastColumn="0" w:noHBand="0" w:noVBand="1"/>
      </w:tblPr>
      <w:tblGrid>
        <w:gridCol w:w="5098"/>
        <w:gridCol w:w="2410"/>
        <w:gridCol w:w="1843"/>
      </w:tblGrid>
      <w:tr w:rsidR="00C74355" w:rsidRPr="00EF295D" w:rsidTr="00EF295D">
        <w:tc>
          <w:tcPr>
            <w:tcW w:w="5098"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 xml:space="preserve">Республиканский конкурс </w:t>
            </w:r>
            <w:r w:rsidR="00C74355" w:rsidRPr="00C74355">
              <w:rPr>
                <w:rFonts w:ascii="Times New Roman" w:hAnsi="Times New Roman" w:cs="Times New Roman"/>
              </w:rPr>
              <w:t>«Бамбаруш»</w:t>
            </w:r>
          </w:p>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(октябрь)</w:t>
            </w:r>
          </w:p>
        </w:tc>
        <w:tc>
          <w:tcPr>
            <w:tcW w:w="2410"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Ринчинова А 88%</w:t>
            </w:r>
          </w:p>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Шагжиева С</w:t>
            </w:r>
          </w:p>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Дармаева Д</w:t>
            </w:r>
          </w:p>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Дармаева   Ю</w:t>
            </w:r>
          </w:p>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Бадмаева А</w:t>
            </w:r>
          </w:p>
        </w:tc>
        <w:tc>
          <w:tcPr>
            <w:tcW w:w="1843" w:type="dxa"/>
          </w:tcPr>
          <w:p w:rsidR="00C74355" w:rsidRPr="00C74355" w:rsidRDefault="00C74355" w:rsidP="00EF295D">
            <w:pPr>
              <w:spacing w:after="0"/>
              <w:rPr>
                <w:rFonts w:ascii="Times New Roman" w:hAnsi="Times New Roman" w:cs="Times New Roman"/>
              </w:rPr>
            </w:pPr>
          </w:p>
        </w:tc>
      </w:tr>
      <w:tr w:rsidR="00C74355" w:rsidRPr="00EF295D" w:rsidTr="00EF295D">
        <w:tc>
          <w:tcPr>
            <w:tcW w:w="5098" w:type="dxa"/>
          </w:tcPr>
          <w:p w:rsidR="00EF295D" w:rsidRPr="00C74355" w:rsidRDefault="00EF295D" w:rsidP="00EF295D">
            <w:pPr>
              <w:spacing w:after="0"/>
              <w:rPr>
                <w:rFonts w:ascii="Times New Roman" w:hAnsi="Times New Roman" w:cs="Times New Roman"/>
              </w:rPr>
            </w:pPr>
            <w:r>
              <w:rPr>
                <w:rFonts w:ascii="Times New Roman" w:hAnsi="Times New Roman" w:cs="Times New Roman"/>
              </w:rPr>
              <w:t xml:space="preserve">Республиканский конкурс </w:t>
            </w:r>
            <w:r w:rsidRPr="00C74355">
              <w:rPr>
                <w:rFonts w:ascii="Times New Roman" w:hAnsi="Times New Roman" w:cs="Times New Roman"/>
              </w:rPr>
              <w:t>«Бамбаруш»</w:t>
            </w:r>
          </w:p>
          <w:p w:rsidR="00C74355" w:rsidRPr="00C74355" w:rsidRDefault="00C74355" w:rsidP="00EF295D">
            <w:pPr>
              <w:spacing w:after="0"/>
              <w:rPr>
                <w:rFonts w:ascii="Times New Roman" w:hAnsi="Times New Roman" w:cs="Times New Roman"/>
              </w:rPr>
            </w:pPr>
          </w:p>
        </w:tc>
        <w:tc>
          <w:tcPr>
            <w:tcW w:w="2410"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Ринчинова  А</w:t>
            </w:r>
          </w:p>
        </w:tc>
        <w:tc>
          <w:tcPr>
            <w:tcW w:w="1843"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 xml:space="preserve">1 место </w:t>
            </w:r>
          </w:p>
        </w:tc>
      </w:tr>
      <w:tr w:rsidR="00C74355" w:rsidRPr="00EF295D" w:rsidTr="00EF295D">
        <w:tc>
          <w:tcPr>
            <w:tcW w:w="5098" w:type="dxa"/>
          </w:tcPr>
          <w:p w:rsidR="00EF295D" w:rsidRPr="00C74355" w:rsidRDefault="00EF295D" w:rsidP="00EF295D">
            <w:pPr>
              <w:spacing w:after="0"/>
              <w:rPr>
                <w:rFonts w:ascii="Times New Roman" w:hAnsi="Times New Roman" w:cs="Times New Roman"/>
              </w:rPr>
            </w:pPr>
            <w:r>
              <w:rPr>
                <w:rFonts w:ascii="Times New Roman" w:hAnsi="Times New Roman" w:cs="Times New Roman"/>
              </w:rPr>
              <w:t xml:space="preserve">Республиканский конкурс </w:t>
            </w:r>
            <w:r w:rsidRPr="00C74355">
              <w:rPr>
                <w:rFonts w:ascii="Times New Roman" w:hAnsi="Times New Roman" w:cs="Times New Roman"/>
              </w:rPr>
              <w:t>«Бамбаруш»</w:t>
            </w:r>
          </w:p>
          <w:p w:rsidR="00C74355" w:rsidRPr="00C74355" w:rsidRDefault="00C74355" w:rsidP="00EF295D">
            <w:pPr>
              <w:spacing w:after="0"/>
              <w:rPr>
                <w:rFonts w:ascii="Times New Roman" w:hAnsi="Times New Roman" w:cs="Times New Roman"/>
              </w:rPr>
            </w:pPr>
          </w:p>
        </w:tc>
        <w:tc>
          <w:tcPr>
            <w:tcW w:w="2410"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Ринчинова А</w:t>
            </w:r>
          </w:p>
        </w:tc>
        <w:tc>
          <w:tcPr>
            <w:tcW w:w="1843"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 xml:space="preserve">Участие </w:t>
            </w:r>
          </w:p>
        </w:tc>
      </w:tr>
      <w:tr w:rsidR="00C74355" w:rsidRPr="00EF295D" w:rsidTr="00EF295D">
        <w:tc>
          <w:tcPr>
            <w:tcW w:w="5098" w:type="dxa"/>
          </w:tcPr>
          <w:p w:rsidR="00EF295D" w:rsidRPr="00C74355" w:rsidRDefault="00EF295D" w:rsidP="00EF295D">
            <w:pPr>
              <w:spacing w:after="0"/>
              <w:rPr>
                <w:rFonts w:ascii="Times New Roman" w:hAnsi="Times New Roman" w:cs="Times New Roman"/>
              </w:rPr>
            </w:pPr>
            <w:r>
              <w:rPr>
                <w:rFonts w:ascii="Times New Roman" w:hAnsi="Times New Roman" w:cs="Times New Roman"/>
              </w:rPr>
              <w:t xml:space="preserve">Республиканский конкурс </w:t>
            </w:r>
            <w:r w:rsidRPr="00C74355">
              <w:rPr>
                <w:rFonts w:ascii="Times New Roman" w:hAnsi="Times New Roman" w:cs="Times New Roman"/>
              </w:rPr>
              <w:t>«Бамбаруш»</w:t>
            </w:r>
          </w:p>
          <w:p w:rsidR="00C74355" w:rsidRPr="00C74355" w:rsidRDefault="00C74355" w:rsidP="00EF295D">
            <w:pPr>
              <w:spacing w:after="0"/>
              <w:rPr>
                <w:rFonts w:ascii="Times New Roman" w:hAnsi="Times New Roman" w:cs="Times New Roman"/>
                <w:sz w:val="24"/>
                <w:szCs w:val="24"/>
              </w:rPr>
            </w:pPr>
          </w:p>
        </w:tc>
        <w:tc>
          <w:tcPr>
            <w:tcW w:w="2410" w:type="dxa"/>
            <w:tcBorders>
              <w:top w:val="nil"/>
              <w:left w:val="nil"/>
              <w:bottom w:val="single" w:sz="4" w:space="0" w:color="auto"/>
              <w:right w:val="single" w:sz="4" w:space="0" w:color="auto"/>
            </w:tcBorders>
            <w:shd w:val="clear" w:color="auto" w:fill="auto"/>
            <w:vAlign w:val="center"/>
          </w:tcPr>
          <w:p w:rsidR="00C74355" w:rsidRPr="00C74355" w:rsidRDefault="00C74355" w:rsidP="00EF295D">
            <w:pPr>
              <w:spacing w:after="0"/>
              <w:rPr>
                <w:rFonts w:ascii="Times New Roman" w:eastAsia="Times New Roman" w:hAnsi="Times New Roman" w:cs="Times New Roman"/>
                <w:sz w:val="24"/>
                <w:szCs w:val="24"/>
              </w:rPr>
            </w:pPr>
            <w:r w:rsidRPr="00C74355">
              <w:rPr>
                <w:rFonts w:ascii="Times New Roman" w:eastAsia="Times New Roman" w:hAnsi="Times New Roman" w:cs="Times New Roman"/>
                <w:sz w:val="24"/>
                <w:szCs w:val="24"/>
              </w:rPr>
              <w:t>Тодорхоева Сурена</w:t>
            </w:r>
          </w:p>
        </w:tc>
        <w:tc>
          <w:tcPr>
            <w:tcW w:w="1843" w:type="dxa"/>
            <w:tcBorders>
              <w:top w:val="nil"/>
              <w:left w:val="single" w:sz="4" w:space="0" w:color="auto"/>
              <w:bottom w:val="single" w:sz="4" w:space="0" w:color="auto"/>
              <w:right w:val="nil"/>
            </w:tcBorders>
            <w:shd w:val="clear" w:color="auto" w:fill="auto"/>
            <w:vAlign w:val="center"/>
          </w:tcPr>
          <w:p w:rsidR="00C74355" w:rsidRPr="00C74355" w:rsidRDefault="00C74355" w:rsidP="00EF295D">
            <w:pPr>
              <w:tabs>
                <w:tab w:val="left" w:pos="142"/>
                <w:tab w:val="left" w:pos="195"/>
              </w:tabs>
              <w:spacing w:after="0"/>
              <w:rPr>
                <w:rFonts w:ascii="Times New Roman" w:eastAsia="Calibri" w:hAnsi="Times New Roman" w:cs="Times New Roman"/>
                <w:sz w:val="24"/>
                <w:szCs w:val="24"/>
              </w:rPr>
            </w:pPr>
            <w:r w:rsidRPr="00C74355">
              <w:rPr>
                <w:rFonts w:ascii="Times New Roman" w:eastAsia="Calibri" w:hAnsi="Times New Roman" w:cs="Times New Roman"/>
                <w:sz w:val="24"/>
                <w:szCs w:val="24"/>
              </w:rPr>
              <w:t>92 (3)</w:t>
            </w:r>
          </w:p>
        </w:tc>
      </w:tr>
      <w:tr w:rsidR="00C74355" w:rsidRPr="00EF295D" w:rsidTr="00EF295D">
        <w:tc>
          <w:tcPr>
            <w:tcW w:w="5098" w:type="dxa"/>
          </w:tcPr>
          <w:p w:rsidR="00C74355" w:rsidRPr="00C74355" w:rsidRDefault="00EF295D" w:rsidP="00EF295D">
            <w:pPr>
              <w:spacing w:after="0"/>
              <w:rPr>
                <w:rFonts w:ascii="Times New Roman" w:hAnsi="Times New Roman" w:cs="Times New Roman"/>
                <w:sz w:val="24"/>
                <w:szCs w:val="24"/>
              </w:rPr>
            </w:pPr>
            <w:r>
              <w:rPr>
                <w:rFonts w:ascii="Times New Roman" w:hAnsi="Times New Roman" w:cs="Times New Roman"/>
              </w:rPr>
              <w:t xml:space="preserve">Республиканский конкурс </w:t>
            </w:r>
          </w:p>
        </w:tc>
        <w:tc>
          <w:tcPr>
            <w:tcW w:w="2410" w:type="dxa"/>
            <w:tcBorders>
              <w:top w:val="single" w:sz="4" w:space="0" w:color="auto"/>
              <w:left w:val="nil"/>
              <w:bottom w:val="single" w:sz="4" w:space="0" w:color="auto"/>
              <w:right w:val="single" w:sz="4" w:space="0" w:color="auto"/>
            </w:tcBorders>
            <w:shd w:val="clear" w:color="auto" w:fill="auto"/>
            <w:vAlign w:val="center"/>
          </w:tcPr>
          <w:p w:rsidR="00C74355" w:rsidRPr="00C74355" w:rsidRDefault="00C74355" w:rsidP="00EF295D">
            <w:pPr>
              <w:spacing w:after="0"/>
              <w:rPr>
                <w:rFonts w:ascii="Times New Roman" w:hAnsi="Times New Roman" w:cs="Times New Roman"/>
                <w:bCs/>
                <w:iCs/>
                <w:sz w:val="24"/>
                <w:szCs w:val="24"/>
              </w:rPr>
            </w:pPr>
            <w:r w:rsidRPr="00C74355">
              <w:rPr>
                <w:rFonts w:ascii="Times New Roman" w:hAnsi="Times New Roman" w:cs="Times New Roman"/>
                <w:bCs/>
                <w:iCs/>
                <w:sz w:val="24"/>
                <w:szCs w:val="24"/>
              </w:rPr>
              <w:t>Ринчинова Арина</w:t>
            </w:r>
          </w:p>
        </w:tc>
        <w:tc>
          <w:tcPr>
            <w:tcW w:w="1843" w:type="dxa"/>
            <w:tcBorders>
              <w:top w:val="single" w:sz="4" w:space="0" w:color="auto"/>
              <w:left w:val="single" w:sz="4" w:space="0" w:color="auto"/>
              <w:bottom w:val="single" w:sz="4" w:space="0" w:color="auto"/>
              <w:right w:val="nil"/>
            </w:tcBorders>
            <w:shd w:val="clear" w:color="auto" w:fill="auto"/>
            <w:vAlign w:val="center"/>
          </w:tcPr>
          <w:p w:rsidR="00C74355" w:rsidRPr="00C74355" w:rsidRDefault="00C74355" w:rsidP="00EF295D">
            <w:pPr>
              <w:tabs>
                <w:tab w:val="left" w:pos="142"/>
                <w:tab w:val="left" w:pos="195"/>
              </w:tabs>
              <w:spacing w:after="0"/>
              <w:rPr>
                <w:rFonts w:ascii="Times New Roman" w:eastAsia="Calibri" w:hAnsi="Times New Roman" w:cs="Times New Roman"/>
                <w:bCs/>
                <w:iCs/>
                <w:sz w:val="24"/>
                <w:szCs w:val="24"/>
              </w:rPr>
            </w:pPr>
            <w:r w:rsidRPr="00C74355">
              <w:rPr>
                <w:rFonts w:ascii="Times New Roman" w:eastAsia="Calibri" w:hAnsi="Times New Roman" w:cs="Times New Roman"/>
                <w:bCs/>
                <w:iCs/>
                <w:sz w:val="24"/>
                <w:szCs w:val="24"/>
              </w:rPr>
              <w:t>88 (4)</w:t>
            </w:r>
          </w:p>
        </w:tc>
      </w:tr>
      <w:tr w:rsidR="00C74355" w:rsidRPr="00EF295D" w:rsidTr="00EF295D">
        <w:tc>
          <w:tcPr>
            <w:tcW w:w="5098" w:type="dxa"/>
          </w:tcPr>
          <w:p w:rsidR="00EF295D" w:rsidRPr="00C74355" w:rsidRDefault="00EF295D" w:rsidP="00EF295D">
            <w:pPr>
              <w:spacing w:after="0"/>
              <w:rPr>
                <w:rFonts w:ascii="Times New Roman" w:hAnsi="Times New Roman" w:cs="Times New Roman"/>
              </w:rPr>
            </w:pPr>
            <w:r>
              <w:rPr>
                <w:rFonts w:ascii="Times New Roman" w:hAnsi="Times New Roman" w:cs="Times New Roman"/>
              </w:rPr>
              <w:t xml:space="preserve">Республиканский конкурс </w:t>
            </w:r>
            <w:r w:rsidRPr="00C74355">
              <w:rPr>
                <w:rFonts w:ascii="Times New Roman" w:hAnsi="Times New Roman" w:cs="Times New Roman"/>
              </w:rPr>
              <w:t>«Бамбаруш»</w:t>
            </w:r>
          </w:p>
          <w:p w:rsidR="00C74355" w:rsidRPr="00C74355" w:rsidRDefault="00C74355" w:rsidP="00EF295D">
            <w:pPr>
              <w:spacing w:after="0"/>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74355" w:rsidRPr="00C74355" w:rsidRDefault="00C74355" w:rsidP="00EF295D">
            <w:pPr>
              <w:spacing w:after="0"/>
              <w:rPr>
                <w:rFonts w:ascii="Times New Roman" w:eastAsia="Times New Roman" w:hAnsi="Times New Roman" w:cs="Times New Roman"/>
                <w:bCs/>
                <w:iCs/>
                <w:sz w:val="24"/>
                <w:szCs w:val="24"/>
              </w:rPr>
            </w:pPr>
            <w:r w:rsidRPr="00C74355">
              <w:rPr>
                <w:rFonts w:ascii="Times New Roman" w:eastAsia="Times New Roman" w:hAnsi="Times New Roman" w:cs="Times New Roman"/>
                <w:bCs/>
                <w:iCs/>
                <w:sz w:val="24"/>
                <w:szCs w:val="24"/>
              </w:rPr>
              <w:t>Дармаева Дарья</w:t>
            </w:r>
          </w:p>
        </w:tc>
        <w:tc>
          <w:tcPr>
            <w:tcW w:w="1843" w:type="dxa"/>
            <w:tcBorders>
              <w:top w:val="single" w:sz="4" w:space="0" w:color="auto"/>
              <w:left w:val="single" w:sz="4" w:space="0" w:color="auto"/>
              <w:bottom w:val="single" w:sz="4" w:space="0" w:color="auto"/>
              <w:right w:val="nil"/>
            </w:tcBorders>
            <w:shd w:val="clear" w:color="auto" w:fill="auto"/>
            <w:vAlign w:val="center"/>
          </w:tcPr>
          <w:p w:rsidR="00C74355" w:rsidRPr="00C74355" w:rsidRDefault="00C74355" w:rsidP="00EF295D">
            <w:pPr>
              <w:tabs>
                <w:tab w:val="left" w:pos="142"/>
                <w:tab w:val="left" w:pos="195"/>
              </w:tabs>
              <w:spacing w:after="0"/>
              <w:rPr>
                <w:rFonts w:ascii="Times New Roman" w:eastAsia="Calibri" w:hAnsi="Times New Roman" w:cs="Times New Roman"/>
                <w:bCs/>
                <w:iCs/>
                <w:sz w:val="24"/>
                <w:szCs w:val="24"/>
              </w:rPr>
            </w:pPr>
            <w:r w:rsidRPr="00C74355">
              <w:rPr>
                <w:rFonts w:ascii="Times New Roman" w:eastAsia="Calibri" w:hAnsi="Times New Roman" w:cs="Times New Roman"/>
                <w:bCs/>
                <w:iCs/>
                <w:sz w:val="24"/>
                <w:szCs w:val="24"/>
              </w:rPr>
              <w:t>84 (5)</w:t>
            </w:r>
          </w:p>
        </w:tc>
      </w:tr>
      <w:tr w:rsidR="00C74355" w:rsidRPr="00EF295D" w:rsidTr="00EF295D">
        <w:tc>
          <w:tcPr>
            <w:tcW w:w="5098" w:type="dxa"/>
          </w:tcPr>
          <w:p w:rsidR="00C74355" w:rsidRDefault="00EF295D" w:rsidP="00EF295D">
            <w:pPr>
              <w:spacing w:after="0"/>
              <w:rPr>
                <w:rFonts w:ascii="Times New Roman" w:hAnsi="Times New Roman" w:cs="Times New Roman"/>
              </w:rPr>
            </w:pPr>
            <w:r>
              <w:rPr>
                <w:rFonts w:ascii="Times New Roman" w:hAnsi="Times New Roman" w:cs="Times New Roman"/>
              </w:rPr>
              <w:t xml:space="preserve">Республиканский конкурс </w:t>
            </w:r>
          </w:p>
          <w:p w:rsidR="00EF295D" w:rsidRPr="00C74355" w:rsidRDefault="00EF295D" w:rsidP="00EF295D">
            <w:pPr>
              <w:spacing w:after="0"/>
              <w:rPr>
                <w:rFonts w:ascii="Times New Roman" w:hAnsi="Times New Roman" w:cs="Times New Roman"/>
              </w:rPr>
            </w:pPr>
            <w:r>
              <w:rPr>
                <w:rFonts w:ascii="Times New Roman" w:hAnsi="Times New Roman" w:cs="Times New Roman"/>
              </w:rPr>
              <w:t>«Бамбаруш»</w:t>
            </w:r>
          </w:p>
        </w:tc>
        <w:tc>
          <w:tcPr>
            <w:tcW w:w="2410"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 xml:space="preserve">Ринчинова Арина </w:t>
            </w:r>
          </w:p>
          <w:p w:rsidR="00C74355" w:rsidRPr="00C74355" w:rsidRDefault="00C74355" w:rsidP="00EF295D">
            <w:pPr>
              <w:spacing w:after="0"/>
              <w:rPr>
                <w:rFonts w:ascii="Times New Roman" w:hAnsi="Times New Roman" w:cs="Times New Roman"/>
              </w:rPr>
            </w:pPr>
          </w:p>
        </w:tc>
        <w:tc>
          <w:tcPr>
            <w:tcW w:w="1843" w:type="dxa"/>
            <w:tcBorders>
              <w:top w:val="single" w:sz="4" w:space="0" w:color="auto"/>
              <w:left w:val="single" w:sz="4" w:space="0" w:color="auto"/>
              <w:bottom w:val="single" w:sz="4" w:space="0" w:color="auto"/>
              <w:right w:val="nil"/>
            </w:tcBorders>
            <w:shd w:val="clear" w:color="auto" w:fill="auto"/>
            <w:vAlign w:val="center"/>
          </w:tcPr>
          <w:p w:rsidR="00C74355" w:rsidRPr="00C74355" w:rsidRDefault="00C74355" w:rsidP="00EF295D">
            <w:pPr>
              <w:tabs>
                <w:tab w:val="left" w:pos="142"/>
                <w:tab w:val="left" w:pos="195"/>
              </w:tabs>
              <w:spacing w:after="0"/>
              <w:rPr>
                <w:rFonts w:ascii="Times New Roman" w:eastAsia="Calibri" w:hAnsi="Times New Roman" w:cs="Times New Roman"/>
                <w:bCs/>
                <w:iCs/>
                <w:sz w:val="24"/>
                <w:szCs w:val="24"/>
              </w:rPr>
            </w:pPr>
            <w:r w:rsidRPr="00C74355">
              <w:rPr>
                <w:rFonts w:ascii="Times New Roman" w:eastAsia="Calibri" w:hAnsi="Times New Roman" w:cs="Times New Roman"/>
                <w:bCs/>
                <w:iCs/>
                <w:sz w:val="24"/>
                <w:szCs w:val="24"/>
              </w:rPr>
              <w:t>1 место</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«Мой дом- моя семья» в номинации  «национальные праздники вчера и сегодня»</w:t>
            </w:r>
          </w:p>
        </w:tc>
        <w:tc>
          <w:tcPr>
            <w:tcW w:w="2410"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Дармаева Даша</w:t>
            </w:r>
          </w:p>
        </w:tc>
        <w:tc>
          <w:tcPr>
            <w:tcW w:w="1843" w:type="dxa"/>
            <w:tcBorders>
              <w:top w:val="single" w:sz="4" w:space="0" w:color="auto"/>
              <w:left w:val="single" w:sz="4" w:space="0" w:color="auto"/>
              <w:bottom w:val="single" w:sz="4" w:space="0" w:color="auto"/>
              <w:right w:val="nil"/>
            </w:tcBorders>
            <w:shd w:val="clear" w:color="auto" w:fill="auto"/>
            <w:vAlign w:val="center"/>
          </w:tcPr>
          <w:p w:rsidR="00C74355" w:rsidRPr="00C74355" w:rsidRDefault="00C74355" w:rsidP="00EF295D">
            <w:pPr>
              <w:tabs>
                <w:tab w:val="left" w:pos="142"/>
                <w:tab w:val="left" w:pos="195"/>
              </w:tabs>
              <w:spacing w:after="0"/>
              <w:rPr>
                <w:rFonts w:ascii="Times New Roman" w:eastAsia="Calibri" w:hAnsi="Times New Roman" w:cs="Times New Roman"/>
                <w:bCs/>
                <w:iCs/>
                <w:sz w:val="24"/>
                <w:szCs w:val="24"/>
              </w:rPr>
            </w:pPr>
            <w:r w:rsidRPr="00C74355">
              <w:rPr>
                <w:rFonts w:ascii="Times New Roman" w:eastAsia="Calibri" w:hAnsi="Times New Roman" w:cs="Times New Roman"/>
                <w:bCs/>
                <w:iCs/>
                <w:sz w:val="24"/>
                <w:szCs w:val="24"/>
              </w:rPr>
              <w:t xml:space="preserve">3 место </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«Мой дом- моя семья» в номинации  «национальные праздники вчера и сегодня»</w:t>
            </w:r>
          </w:p>
        </w:tc>
        <w:tc>
          <w:tcPr>
            <w:tcW w:w="2410"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Тодорхоева Сурена</w:t>
            </w:r>
          </w:p>
        </w:tc>
        <w:tc>
          <w:tcPr>
            <w:tcW w:w="1843" w:type="dxa"/>
            <w:tcBorders>
              <w:top w:val="single" w:sz="4" w:space="0" w:color="auto"/>
              <w:left w:val="single" w:sz="4" w:space="0" w:color="auto"/>
              <w:bottom w:val="single" w:sz="4" w:space="0" w:color="auto"/>
              <w:right w:val="nil"/>
            </w:tcBorders>
            <w:shd w:val="clear" w:color="auto" w:fill="auto"/>
            <w:vAlign w:val="center"/>
          </w:tcPr>
          <w:p w:rsidR="00C74355" w:rsidRPr="00C74355" w:rsidRDefault="00C74355" w:rsidP="00EF295D">
            <w:pPr>
              <w:tabs>
                <w:tab w:val="left" w:pos="142"/>
                <w:tab w:val="left" w:pos="195"/>
              </w:tabs>
              <w:spacing w:after="0"/>
              <w:rPr>
                <w:rFonts w:ascii="Times New Roman" w:eastAsia="Calibri" w:hAnsi="Times New Roman" w:cs="Times New Roman"/>
                <w:bCs/>
                <w:iCs/>
                <w:sz w:val="24"/>
                <w:szCs w:val="24"/>
              </w:rPr>
            </w:pPr>
            <w:r w:rsidRPr="00C74355">
              <w:rPr>
                <w:rFonts w:ascii="Times New Roman" w:eastAsia="Calibri" w:hAnsi="Times New Roman" w:cs="Times New Roman"/>
                <w:bCs/>
                <w:iCs/>
                <w:sz w:val="24"/>
                <w:szCs w:val="24"/>
              </w:rPr>
              <w:t>3 место</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Всероссийский конкурс «Поделка ко дню космонавтики своими руками»</w:t>
            </w:r>
            <w:r w:rsidR="00EF295D" w:rsidRPr="00EF295D">
              <w:rPr>
                <w:rFonts w:ascii="Times New Roman" w:hAnsi="Times New Roman" w:cs="Times New Roman"/>
              </w:rPr>
              <w:t xml:space="preserve"> </w:t>
            </w:r>
            <w:r w:rsidR="00EF295D" w:rsidRPr="00C74355">
              <w:rPr>
                <w:rFonts w:ascii="Times New Roman" w:hAnsi="Times New Roman" w:cs="Times New Roman"/>
              </w:rPr>
              <w:t>Всероссийских дистанционных мероприятий на портале «Рыжий лис»</w:t>
            </w:r>
          </w:p>
        </w:tc>
        <w:tc>
          <w:tcPr>
            <w:tcW w:w="2410" w:type="dxa"/>
          </w:tcPr>
          <w:p w:rsidR="00C74355" w:rsidRPr="00C74355" w:rsidRDefault="00EF295D" w:rsidP="00EF295D">
            <w:pPr>
              <w:spacing w:after="0"/>
              <w:rPr>
                <w:rFonts w:ascii="Times New Roman" w:hAnsi="Times New Roman" w:cs="Times New Roman"/>
              </w:rPr>
            </w:pPr>
            <w:r w:rsidRPr="00C74355">
              <w:rPr>
                <w:rFonts w:ascii="Times New Roman" w:hAnsi="Times New Roman" w:cs="Times New Roman"/>
              </w:rPr>
              <w:t>Ринчинова Арина</w:t>
            </w:r>
          </w:p>
        </w:tc>
        <w:tc>
          <w:tcPr>
            <w:tcW w:w="1843" w:type="dxa"/>
          </w:tcPr>
          <w:p w:rsidR="00C74355" w:rsidRPr="00C74355" w:rsidRDefault="00EF295D" w:rsidP="00EF295D">
            <w:pPr>
              <w:spacing w:after="0"/>
              <w:rPr>
                <w:rFonts w:ascii="Times New Roman" w:hAnsi="Times New Roman" w:cs="Times New Roman"/>
              </w:rPr>
            </w:pPr>
            <w:r w:rsidRPr="00EF295D">
              <w:rPr>
                <w:rFonts w:ascii="Times New Roman" w:hAnsi="Times New Roman" w:cs="Times New Roman"/>
              </w:rPr>
              <w:t>3 место</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Муниципальный конкурс проектов «Есть такая профессия- родину защищать»</w:t>
            </w:r>
          </w:p>
        </w:tc>
        <w:tc>
          <w:tcPr>
            <w:tcW w:w="2410" w:type="dxa"/>
          </w:tcPr>
          <w:p w:rsidR="00C74355" w:rsidRPr="00C74355" w:rsidRDefault="00EF295D" w:rsidP="00EF295D">
            <w:pPr>
              <w:spacing w:after="0"/>
              <w:rPr>
                <w:rFonts w:ascii="Times New Roman" w:hAnsi="Times New Roman" w:cs="Times New Roman"/>
              </w:rPr>
            </w:pPr>
            <w:r w:rsidRPr="00C74355">
              <w:rPr>
                <w:rFonts w:ascii="Times New Roman" w:hAnsi="Times New Roman" w:cs="Times New Roman"/>
              </w:rPr>
              <w:t xml:space="preserve">Ринчинова Арина </w:t>
            </w:r>
            <w:r w:rsidR="00C74355" w:rsidRPr="00C74355">
              <w:rPr>
                <w:rFonts w:ascii="Times New Roman" w:hAnsi="Times New Roman" w:cs="Times New Roman"/>
              </w:rPr>
              <w:t>1 место</w:t>
            </w:r>
          </w:p>
        </w:tc>
        <w:tc>
          <w:tcPr>
            <w:tcW w:w="1843"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 xml:space="preserve">1 место </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Муниципальный конкурс стихотворений «Весенний птичий гомон»</w:t>
            </w:r>
          </w:p>
        </w:tc>
        <w:tc>
          <w:tcPr>
            <w:tcW w:w="2410"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Ринчинова Арина</w:t>
            </w:r>
          </w:p>
        </w:tc>
        <w:tc>
          <w:tcPr>
            <w:tcW w:w="1843" w:type="dxa"/>
          </w:tcPr>
          <w:p w:rsidR="00C74355" w:rsidRPr="00C74355" w:rsidRDefault="00EF295D" w:rsidP="00EF295D">
            <w:pPr>
              <w:spacing w:after="0"/>
              <w:rPr>
                <w:rFonts w:ascii="Times New Roman" w:hAnsi="Times New Roman" w:cs="Times New Roman"/>
              </w:rPr>
            </w:pPr>
            <w:r w:rsidRPr="00C74355">
              <w:rPr>
                <w:rFonts w:ascii="Times New Roman" w:hAnsi="Times New Roman" w:cs="Times New Roman"/>
              </w:rPr>
              <w:t>Номинация «Самое лирическое»</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Муниципальная олимпиада «Успешный дошкольник»</w:t>
            </w:r>
          </w:p>
        </w:tc>
        <w:tc>
          <w:tcPr>
            <w:tcW w:w="2410"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 xml:space="preserve">Ринчинова Арина </w:t>
            </w:r>
          </w:p>
        </w:tc>
        <w:tc>
          <w:tcPr>
            <w:tcW w:w="1843"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Участие</w:t>
            </w:r>
          </w:p>
        </w:tc>
      </w:tr>
      <w:tr w:rsidR="00C74355" w:rsidRPr="00EF295D" w:rsidTr="00EF295D">
        <w:tc>
          <w:tcPr>
            <w:tcW w:w="5098" w:type="dxa"/>
          </w:tcPr>
          <w:p w:rsidR="00C74355" w:rsidRPr="00C74355" w:rsidRDefault="00C74355" w:rsidP="00EF295D">
            <w:pPr>
              <w:spacing w:after="0"/>
              <w:rPr>
                <w:rFonts w:ascii="Times New Roman" w:hAnsi="Times New Roman" w:cs="Times New Roman"/>
              </w:rPr>
            </w:pPr>
            <w:r w:rsidRPr="00C74355">
              <w:rPr>
                <w:rFonts w:ascii="Times New Roman" w:hAnsi="Times New Roman" w:cs="Times New Roman"/>
              </w:rPr>
              <w:t>Муниципальный конкурс рисунков «Моя семья</w:t>
            </w:r>
          </w:p>
        </w:tc>
        <w:tc>
          <w:tcPr>
            <w:tcW w:w="2410"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 xml:space="preserve">Ринчинова Арина </w:t>
            </w:r>
          </w:p>
        </w:tc>
        <w:tc>
          <w:tcPr>
            <w:tcW w:w="1843" w:type="dxa"/>
          </w:tcPr>
          <w:p w:rsidR="00C74355" w:rsidRPr="00C74355" w:rsidRDefault="00EF295D" w:rsidP="00EF295D">
            <w:pPr>
              <w:spacing w:after="0"/>
              <w:rPr>
                <w:rFonts w:ascii="Times New Roman" w:hAnsi="Times New Roman" w:cs="Times New Roman"/>
              </w:rPr>
            </w:pPr>
            <w:r>
              <w:rPr>
                <w:rFonts w:ascii="Times New Roman" w:hAnsi="Times New Roman" w:cs="Times New Roman"/>
              </w:rPr>
              <w:t xml:space="preserve">1 место </w:t>
            </w:r>
          </w:p>
        </w:tc>
      </w:tr>
    </w:tbl>
    <w:p w:rsidR="00C74355" w:rsidRPr="00C74355" w:rsidRDefault="00C74355" w:rsidP="00C74355">
      <w:pPr>
        <w:jc w:val="center"/>
        <w:rPr>
          <w:b/>
          <w:sz w:val="28"/>
          <w:szCs w:val="28"/>
        </w:rPr>
      </w:pPr>
    </w:p>
    <w:sectPr w:rsidR="00C74355" w:rsidRPr="00C74355" w:rsidSect="00EF295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4E4"/>
    <w:multiLevelType w:val="hybridMultilevel"/>
    <w:tmpl w:val="F94C5A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D377A3"/>
    <w:multiLevelType w:val="hybridMultilevel"/>
    <w:tmpl w:val="B3B2683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 w15:restartNumberingAfterBreak="0">
    <w:nsid w:val="0A9B069D"/>
    <w:multiLevelType w:val="hybridMultilevel"/>
    <w:tmpl w:val="7870D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DA417F"/>
    <w:multiLevelType w:val="multilevel"/>
    <w:tmpl w:val="C0DC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5D6"/>
    <w:multiLevelType w:val="multilevel"/>
    <w:tmpl w:val="13F4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146BE"/>
    <w:multiLevelType w:val="hybridMultilevel"/>
    <w:tmpl w:val="F10871F2"/>
    <w:lvl w:ilvl="0" w:tplc="3E3C18F0">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75D22BE"/>
    <w:multiLevelType w:val="multilevel"/>
    <w:tmpl w:val="2A905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06EE7"/>
    <w:multiLevelType w:val="hybridMultilevel"/>
    <w:tmpl w:val="DC76397A"/>
    <w:lvl w:ilvl="0" w:tplc="8184253C">
      <w:start w:val="1"/>
      <w:numFmt w:val="bullet"/>
      <w:lvlText w:val="•"/>
      <w:lvlJc w:val="left"/>
      <w:pPr>
        <w:tabs>
          <w:tab w:val="num" w:pos="720"/>
        </w:tabs>
        <w:ind w:left="720" w:hanging="360"/>
      </w:pPr>
      <w:rPr>
        <w:rFonts w:ascii="Arial" w:hAnsi="Arial" w:hint="default"/>
      </w:rPr>
    </w:lvl>
    <w:lvl w:ilvl="1" w:tplc="FCBAFCB0" w:tentative="1">
      <w:start w:val="1"/>
      <w:numFmt w:val="bullet"/>
      <w:lvlText w:val="•"/>
      <w:lvlJc w:val="left"/>
      <w:pPr>
        <w:tabs>
          <w:tab w:val="num" w:pos="1440"/>
        </w:tabs>
        <w:ind w:left="1440" w:hanging="360"/>
      </w:pPr>
      <w:rPr>
        <w:rFonts w:ascii="Arial" w:hAnsi="Arial" w:hint="default"/>
      </w:rPr>
    </w:lvl>
    <w:lvl w:ilvl="2" w:tplc="B5CA8E82" w:tentative="1">
      <w:start w:val="1"/>
      <w:numFmt w:val="bullet"/>
      <w:lvlText w:val="•"/>
      <w:lvlJc w:val="left"/>
      <w:pPr>
        <w:tabs>
          <w:tab w:val="num" w:pos="2160"/>
        </w:tabs>
        <w:ind w:left="2160" w:hanging="360"/>
      </w:pPr>
      <w:rPr>
        <w:rFonts w:ascii="Arial" w:hAnsi="Arial" w:hint="default"/>
      </w:rPr>
    </w:lvl>
    <w:lvl w:ilvl="3" w:tplc="A6CC755C" w:tentative="1">
      <w:start w:val="1"/>
      <w:numFmt w:val="bullet"/>
      <w:lvlText w:val="•"/>
      <w:lvlJc w:val="left"/>
      <w:pPr>
        <w:tabs>
          <w:tab w:val="num" w:pos="2880"/>
        </w:tabs>
        <w:ind w:left="2880" w:hanging="360"/>
      </w:pPr>
      <w:rPr>
        <w:rFonts w:ascii="Arial" w:hAnsi="Arial" w:hint="default"/>
      </w:rPr>
    </w:lvl>
    <w:lvl w:ilvl="4" w:tplc="EE9425D4" w:tentative="1">
      <w:start w:val="1"/>
      <w:numFmt w:val="bullet"/>
      <w:lvlText w:val="•"/>
      <w:lvlJc w:val="left"/>
      <w:pPr>
        <w:tabs>
          <w:tab w:val="num" w:pos="3600"/>
        </w:tabs>
        <w:ind w:left="3600" w:hanging="360"/>
      </w:pPr>
      <w:rPr>
        <w:rFonts w:ascii="Arial" w:hAnsi="Arial" w:hint="default"/>
      </w:rPr>
    </w:lvl>
    <w:lvl w:ilvl="5" w:tplc="7A28CF1C" w:tentative="1">
      <w:start w:val="1"/>
      <w:numFmt w:val="bullet"/>
      <w:lvlText w:val="•"/>
      <w:lvlJc w:val="left"/>
      <w:pPr>
        <w:tabs>
          <w:tab w:val="num" w:pos="4320"/>
        </w:tabs>
        <w:ind w:left="4320" w:hanging="360"/>
      </w:pPr>
      <w:rPr>
        <w:rFonts w:ascii="Arial" w:hAnsi="Arial" w:hint="default"/>
      </w:rPr>
    </w:lvl>
    <w:lvl w:ilvl="6" w:tplc="0448B2F0" w:tentative="1">
      <w:start w:val="1"/>
      <w:numFmt w:val="bullet"/>
      <w:lvlText w:val="•"/>
      <w:lvlJc w:val="left"/>
      <w:pPr>
        <w:tabs>
          <w:tab w:val="num" w:pos="5040"/>
        </w:tabs>
        <w:ind w:left="5040" w:hanging="360"/>
      </w:pPr>
      <w:rPr>
        <w:rFonts w:ascii="Arial" w:hAnsi="Arial" w:hint="default"/>
      </w:rPr>
    </w:lvl>
    <w:lvl w:ilvl="7" w:tplc="187A7878" w:tentative="1">
      <w:start w:val="1"/>
      <w:numFmt w:val="bullet"/>
      <w:lvlText w:val="•"/>
      <w:lvlJc w:val="left"/>
      <w:pPr>
        <w:tabs>
          <w:tab w:val="num" w:pos="5760"/>
        </w:tabs>
        <w:ind w:left="5760" w:hanging="360"/>
      </w:pPr>
      <w:rPr>
        <w:rFonts w:ascii="Arial" w:hAnsi="Arial" w:hint="default"/>
      </w:rPr>
    </w:lvl>
    <w:lvl w:ilvl="8" w:tplc="175478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A66C12"/>
    <w:multiLevelType w:val="multilevel"/>
    <w:tmpl w:val="7530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15A02"/>
    <w:multiLevelType w:val="multilevel"/>
    <w:tmpl w:val="AFE21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63BC1"/>
    <w:multiLevelType w:val="hybridMultilevel"/>
    <w:tmpl w:val="27926AAC"/>
    <w:lvl w:ilvl="0" w:tplc="D33E73EE">
      <w:start w:val="1"/>
      <w:numFmt w:val="bullet"/>
      <w:lvlText w:val="•"/>
      <w:lvlJc w:val="left"/>
      <w:pPr>
        <w:tabs>
          <w:tab w:val="num" w:pos="720"/>
        </w:tabs>
        <w:ind w:left="720" w:hanging="360"/>
      </w:pPr>
      <w:rPr>
        <w:rFonts w:ascii="Arial" w:hAnsi="Arial" w:hint="default"/>
      </w:rPr>
    </w:lvl>
    <w:lvl w:ilvl="1" w:tplc="11E4D4DC" w:tentative="1">
      <w:start w:val="1"/>
      <w:numFmt w:val="bullet"/>
      <w:lvlText w:val="•"/>
      <w:lvlJc w:val="left"/>
      <w:pPr>
        <w:tabs>
          <w:tab w:val="num" w:pos="1440"/>
        </w:tabs>
        <w:ind w:left="1440" w:hanging="360"/>
      </w:pPr>
      <w:rPr>
        <w:rFonts w:ascii="Arial" w:hAnsi="Arial" w:hint="default"/>
      </w:rPr>
    </w:lvl>
    <w:lvl w:ilvl="2" w:tplc="9946A6C8" w:tentative="1">
      <w:start w:val="1"/>
      <w:numFmt w:val="bullet"/>
      <w:lvlText w:val="•"/>
      <w:lvlJc w:val="left"/>
      <w:pPr>
        <w:tabs>
          <w:tab w:val="num" w:pos="2160"/>
        </w:tabs>
        <w:ind w:left="2160" w:hanging="360"/>
      </w:pPr>
      <w:rPr>
        <w:rFonts w:ascii="Arial" w:hAnsi="Arial" w:hint="default"/>
      </w:rPr>
    </w:lvl>
    <w:lvl w:ilvl="3" w:tplc="F8881C84" w:tentative="1">
      <w:start w:val="1"/>
      <w:numFmt w:val="bullet"/>
      <w:lvlText w:val="•"/>
      <w:lvlJc w:val="left"/>
      <w:pPr>
        <w:tabs>
          <w:tab w:val="num" w:pos="2880"/>
        </w:tabs>
        <w:ind w:left="2880" w:hanging="360"/>
      </w:pPr>
      <w:rPr>
        <w:rFonts w:ascii="Arial" w:hAnsi="Arial" w:hint="default"/>
      </w:rPr>
    </w:lvl>
    <w:lvl w:ilvl="4" w:tplc="6AA2532A" w:tentative="1">
      <w:start w:val="1"/>
      <w:numFmt w:val="bullet"/>
      <w:lvlText w:val="•"/>
      <w:lvlJc w:val="left"/>
      <w:pPr>
        <w:tabs>
          <w:tab w:val="num" w:pos="3600"/>
        </w:tabs>
        <w:ind w:left="3600" w:hanging="360"/>
      </w:pPr>
      <w:rPr>
        <w:rFonts w:ascii="Arial" w:hAnsi="Arial" w:hint="default"/>
      </w:rPr>
    </w:lvl>
    <w:lvl w:ilvl="5" w:tplc="ECB8F3E8" w:tentative="1">
      <w:start w:val="1"/>
      <w:numFmt w:val="bullet"/>
      <w:lvlText w:val="•"/>
      <w:lvlJc w:val="left"/>
      <w:pPr>
        <w:tabs>
          <w:tab w:val="num" w:pos="4320"/>
        </w:tabs>
        <w:ind w:left="4320" w:hanging="360"/>
      </w:pPr>
      <w:rPr>
        <w:rFonts w:ascii="Arial" w:hAnsi="Arial" w:hint="default"/>
      </w:rPr>
    </w:lvl>
    <w:lvl w:ilvl="6" w:tplc="C08C42C2" w:tentative="1">
      <w:start w:val="1"/>
      <w:numFmt w:val="bullet"/>
      <w:lvlText w:val="•"/>
      <w:lvlJc w:val="left"/>
      <w:pPr>
        <w:tabs>
          <w:tab w:val="num" w:pos="5040"/>
        </w:tabs>
        <w:ind w:left="5040" w:hanging="360"/>
      </w:pPr>
      <w:rPr>
        <w:rFonts w:ascii="Arial" w:hAnsi="Arial" w:hint="default"/>
      </w:rPr>
    </w:lvl>
    <w:lvl w:ilvl="7" w:tplc="A2425700" w:tentative="1">
      <w:start w:val="1"/>
      <w:numFmt w:val="bullet"/>
      <w:lvlText w:val="•"/>
      <w:lvlJc w:val="left"/>
      <w:pPr>
        <w:tabs>
          <w:tab w:val="num" w:pos="5760"/>
        </w:tabs>
        <w:ind w:left="5760" w:hanging="360"/>
      </w:pPr>
      <w:rPr>
        <w:rFonts w:ascii="Arial" w:hAnsi="Arial" w:hint="default"/>
      </w:rPr>
    </w:lvl>
    <w:lvl w:ilvl="8" w:tplc="0A7A48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E1334B"/>
    <w:multiLevelType w:val="hybridMultilevel"/>
    <w:tmpl w:val="DD8E27B6"/>
    <w:lvl w:ilvl="0" w:tplc="B5784B6E">
      <w:start w:val="1"/>
      <w:numFmt w:val="bullet"/>
      <w:lvlText w:val="•"/>
      <w:lvlJc w:val="left"/>
      <w:pPr>
        <w:tabs>
          <w:tab w:val="num" w:pos="720"/>
        </w:tabs>
        <w:ind w:left="720" w:hanging="360"/>
      </w:pPr>
      <w:rPr>
        <w:rFonts w:ascii="Arial" w:hAnsi="Arial" w:hint="default"/>
      </w:rPr>
    </w:lvl>
    <w:lvl w:ilvl="1" w:tplc="3634B820" w:tentative="1">
      <w:start w:val="1"/>
      <w:numFmt w:val="bullet"/>
      <w:lvlText w:val="•"/>
      <w:lvlJc w:val="left"/>
      <w:pPr>
        <w:tabs>
          <w:tab w:val="num" w:pos="1440"/>
        </w:tabs>
        <w:ind w:left="1440" w:hanging="360"/>
      </w:pPr>
      <w:rPr>
        <w:rFonts w:ascii="Arial" w:hAnsi="Arial" w:hint="default"/>
      </w:rPr>
    </w:lvl>
    <w:lvl w:ilvl="2" w:tplc="38C42C70" w:tentative="1">
      <w:start w:val="1"/>
      <w:numFmt w:val="bullet"/>
      <w:lvlText w:val="•"/>
      <w:lvlJc w:val="left"/>
      <w:pPr>
        <w:tabs>
          <w:tab w:val="num" w:pos="2160"/>
        </w:tabs>
        <w:ind w:left="2160" w:hanging="360"/>
      </w:pPr>
      <w:rPr>
        <w:rFonts w:ascii="Arial" w:hAnsi="Arial" w:hint="default"/>
      </w:rPr>
    </w:lvl>
    <w:lvl w:ilvl="3" w:tplc="1E0C1C5C" w:tentative="1">
      <w:start w:val="1"/>
      <w:numFmt w:val="bullet"/>
      <w:lvlText w:val="•"/>
      <w:lvlJc w:val="left"/>
      <w:pPr>
        <w:tabs>
          <w:tab w:val="num" w:pos="2880"/>
        </w:tabs>
        <w:ind w:left="2880" w:hanging="360"/>
      </w:pPr>
      <w:rPr>
        <w:rFonts w:ascii="Arial" w:hAnsi="Arial" w:hint="default"/>
      </w:rPr>
    </w:lvl>
    <w:lvl w:ilvl="4" w:tplc="673E2D68" w:tentative="1">
      <w:start w:val="1"/>
      <w:numFmt w:val="bullet"/>
      <w:lvlText w:val="•"/>
      <w:lvlJc w:val="left"/>
      <w:pPr>
        <w:tabs>
          <w:tab w:val="num" w:pos="3600"/>
        </w:tabs>
        <w:ind w:left="3600" w:hanging="360"/>
      </w:pPr>
      <w:rPr>
        <w:rFonts w:ascii="Arial" w:hAnsi="Arial" w:hint="default"/>
      </w:rPr>
    </w:lvl>
    <w:lvl w:ilvl="5" w:tplc="7B2CC35C" w:tentative="1">
      <w:start w:val="1"/>
      <w:numFmt w:val="bullet"/>
      <w:lvlText w:val="•"/>
      <w:lvlJc w:val="left"/>
      <w:pPr>
        <w:tabs>
          <w:tab w:val="num" w:pos="4320"/>
        </w:tabs>
        <w:ind w:left="4320" w:hanging="360"/>
      </w:pPr>
      <w:rPr>
        <w:rFonts w:ascii="Arial" w:hAnsi="Arial" w:hint="default"/>
      </w:rPr>
    </w:lvl>
    <w:lvl w:ilvl="6" w:tplc="562688C8" w:tentative="1">
      <w:start w:val="1"/>
      <w:numFmt w:val="bullet"/>
      <w:lvlText w:val="•"/>
      <w:lvlJc w:val="left"/>
      <w:pPr>
        <w:tabs>
          <w:tab w:val="num" w:pos="5040"/>
        </w:tabs>
        <w:ind w:left="5040" w:hanging="360"/>
      </w:pPr>
      <w:rPr>
        <w:rFonts w:ascii="Arial" w:hAnsi="Arial" w:hint="default"/>
      </w:rPr>
    </w:lvl>
    <w:lvl w:ilvl="7" w:tplc="0C1016C6" w:tentative="1">
      <w:start w:val="1"/>
      <w:numFmt w:val="bullet"/>
      <w:lvlText w:val="•"/>
      <w:lvlJc w:val="left"/>
      <w:pPr>
        <w:tabs>
          <w:tab w:val="num" w:pos="5760"/>
        </w:tabs>
        <w:ind w:left="5760" w:hanging="360"/>
      </w:pPr>
      <w:rPr>
        <w:rFonts w:ascii="Arial" w:hAnsi="Arial" w:hint="default"/>
      </w:rPr>
    </w:lvl>
    <w:lvl w:ilvl="8" w:tplc="212872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2E06E2"/>
    <w:multiLevelType w:val="hybridMultilevel"/>
    <w:tmpl w:val="780003BE"/>
    <w:lvl w:ilvl="0" w:tplc="C7968376">
      <w:start w:val="1"/>
      <w:numFmt w:val="bullet"/>
      <w:lvlText w:val="•"/>
      <w:lvlJc w:val="left"/>
      <w:pPr>
        <w:tabs>
          <w:tab w:val="num" w:pos="720"/>
        </w:tabs>
        <w:ind w:left="720" w:hanging="360"/>
      </w:pPr>
      <w:rPr>
        <w:rFonts w:ascii="Arial" w:hAnsi="Arial" w:hint="default"/>
      </w:rPr>
    </w:lvl>
    <w:lvl w:ilvl="1" w:tplc="B8FADEBA" w:tentative="1">
      <w:start w:val="1"/>
      <w:numFmt w:val="bullet"/>
      <w:lvlText w:val="•"/>
      <w:lvlJc w:val="left"/>
      <w:pPr>
        <w:tabs>
          <w:tab w:val="num" w:pos="1440"/>
        </w:tabs>
        <w:ind w:left="1440" w:hanging="360"/>
      </w:pPr>
      <w:rPr>
        <w:rFonts w:ascii="Arial" w:hAnsi="Arial" w:hint="default"/>
      </w:rPr>
    </w:lvl>
    <w:lvl w:ilvl="2" w:tplc="3BCC7D5C" w:tentative="1">
      <w:start w:val="1"/>
      <w:numFmt w:val="bullet"/>
      <w:lvlText w:val="•"/>
      <w:lvlJc w:val="left"/>
      <w:pPr>
        <w:tabs>
          <w:tab w:val="num" w:pos="2160"/>
        </w:tabs>
        <w:ind w:left="2160" w:hanging="360"/>
      </w:pPr>
      <w:rPr>
        <w:rFonts w:ascii="Arial" w:hAnsi="Arial" w:hint="default"/>
      </w:rPr>
    </w:lvl>
    <w:lvl w:ilvl="3" w:tplc="A8BE26D6" w:tentative="1">
      <w:start w:val="1"/>
      <w:numFmt w:val="bullet"/>
      <w:lvlText w:val="•"/>
      <w:lvlJc w:val="left"/>
      <w:pPr>
        <w:tabs>
          <w:tab w:val="num" w:pos="2880"/>
        </w:tabs>
        <w:ind w:left="2880" w:hanging="360"/>
      </w:pPr>
      <w:rPr>
        <w:rFonts w:ascii="Arial" w:hAnsi="Arial" w:hint="default"/>
      </w:rPr>
    </w:lvl>
    <w:lvl w:ilvl="4" w:tplc="65E2EFCC" w:tentative="1">
      <w:start w:val="1"/>
      <w:numFmt w:val="bullet"/>
      <w:lvlText w:val="•"/>
      <w:lvlJc w:val="left"/>
      <w:pPr>
        <w:tabs>
          <w:tab w:val="num" w:pos="3600"/>
        </w:tabs>
        <w:ind w:left="3600" w:hanging="360"/>
      </w:pPr>
      <w:rPr>
        <w:rFonts w:ascii="Arial" w:hAnsi="Arial" w:hint="default"/>
      </w:rPr>
    </w:lvl>
    <w:lvl w:ilvl="5" w:tplc="F7D8E184" w:tentative="1">
      <w:start w:val="1"/>
      <w:numFmt w:val="bullet"/>
      <w:lvlText w:val="•"/>
      <w:lvlJc w:val="left"/>
      <w:pPr>
        <w:tabs>
          <w:tab w:val="num" w:pos="4320"/>
        </w:tabs>
        <w:ind w:left="4320" w:hanging="360"/>
      </w:pPr>
      <w:rPr>
        <w:rFonts w:ascii="Arial" w:hAnsi="Arial" w:hint="default"/>
      </w:rPr>
    </w:lvl>
    <w:lvl w:ilvl="6" w:tplc="20FE3334" w:tentative="1">
      <w:start w:val="1"/>
      <w:numFmt w:val="bullet"/>
      <w:lvlText w:val="•"/>
      <w:lvlJc w:val="left"/>
      <w:pPr>
        <w:tabs>
          <w:tab w:val="num" w:pos="5040"/>
        </w:tabs>
        <w:ind w:left="5040" w:hanging="360"/>
      </w:pPr>
      <w:rPr>
        <w:rFonts w:ascii="Arial" w:hAnsi="Arial" w:hint="default"/>
      </w:rPr>
    </w:lvl>
    <w:lvl w:ilvl="7" w:tplc="B5DC46B6" w:tentative="1">
      <w:start w:val="1"/>
      <w:numFmt w:val="bullet"/>
      <w:lvlText w:val="•"/>
      <w:lvlJc w:val="left"/>
      <w:pPr>
        <w:tabs>
          <w:tab w:val="num" w:pos="5760"/>
        </w:tabs>
        <w:ind w:left="5760" w:hanging="360"/>
      </w:pPr>
      <w:rPr>
        <w:rFonts w:ascii="Arial" w:hAnsi="Arial" w:hint="default"/>
      </w:rPr>
    </w:lvl>
    <w:lvl w:ilvl="8" w:tplc="32D817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EC6F6E"/>
    <w:multiLevelType w:val="hybridMultilevel"/>
    <w:tmpl w:val="5C6C375C"/>
    <w:lvl w:ilvl="0" w:tplc="1A6C1A44">
      <w:start w:val="1"/>
      <w:numFmt w:val="bullet"/>
      <w:lvlText w:val="•"/>
      <w:lvlJc w:val="left"/>
      <w:pPr>
        <w:tabs>
          <w:tab w:val="num" w:pos="720"/>
        </w:tabs>
        <w:ind w:left="720" w:hanging="360"/>
      </w:pPr>
      <w:rPr>
        <w:rFonts w:ascii="Arial" w:hAnsi="Arial" w:hint="default"/>
      </w:rPr>
    </w:lvl>
    <w:lvl w:ilvl="1" w:tplc="EB78E464" w:tentative="1">
      <w:start w:val="1"/>
      <w:numFmt w:val="bullet"/>
      <w:lvlText w:val="•"/>
      <w:lvlJc w:val="left"/>
      <w:pPr>
        <w:tabs>
          <w:tab w:val="num" w:pos="1440"/>
        </w:tabs>
        <w:ind w:left="1440" w:hanging="360"/>
      </w:pPr>
      <w:rPr>
        <w:rFonts w:ascii="Arial" w:hAnsi="Arial" w:hint="default"/>
      </w:rPr>
    </w:lvl>
    <w:lvl w:ilvl="2" w:tplc="75D603DA" w:tentative="1">
      <w:start w:val="1"/>
      <w:numFmt w:val="bullet"/>
      <w:lvlText w:val="•"/>
      <w:lvlJc w:val="left"/>
      <w:pPr>
        <w:tabs>
          <w:tab w:val="num" w:pos="2160"/>
        </w:tabs>
        <w:ind w:left="2160" w:hanging="360"/>
      </w:pPr>
      <w:rPr>
        <w:rFonts w:ascii="Arial" w:hAnsi="Arial" w:hint="default"/>
      </w:rPr>
    </w:lvl>
    <w:lvl w:ilvl="3" w:tplc="1292E0BE" w:tentative="1">
      <w:start w:val="1"/>
      <w:numFmt w:val="bullet"/>
      <w:lvlText w:val="•"/>
      <w:lvlJc w:val="left"/>
      <w:pPr>
        <w:tabs>
          <w:tab w:val="num" w:pos="2880"/>
        </w:tabs>
        <w:ind w:left="2880" w:hanging="360"/>
      </w:pPr>
      <w:rPr>
        <w:rFonts w:ascii="Arial" w:hAnsi="Arial" w:hint="default"/>
      </w:rPr>
    </w:lvl>
    <w:lvl w:ilvl="4" w:tplc="84DEA674" w:tentative="1">
      <w:start w:val="1"/>
      <w:numFmt w:val="bullet"/>
      <w:lvlText w:val="•"/>
      <w:lvlJc w:val="left"/>
      <w:pPr>
        <w:tabs>
          <w:tab w:val="num" w:pos="3600"/>
        </w:tabs>
        <w:ind w:left="3600" w:hanging="360"/>
      </w:pPr>
      <w:rPr>
        <w:rFonts w:ascii="Arial" w:hAnsi="Arial" w:hint="default"/>
      </w:rPr>
    </w:lvl>
    <w:lvl w:ilvl="5" w:tplc="21B686E8" w:tentative="1">
      <w:start w:val="1"/>
      <w:numFmt w:val="bullet"/>
      <w:lvlText w:val="•"/>
      <w:lvlJc w:val="left"/>
      <w:pPr>
        <w:tabs>
          <w:tab w:val="num" w:pos="4320"/>
        </w:tabs>
        <w:ind w:left="4320" w:hanging="360"/>
      </w:pPr>
      <w:rPr>
        <w:rFonts w:ascii="Arial" w:hAnsi="Arial" w:hint="default"/>
      </w:rPr>
    </w:lvl>
    <w:lvl w:ilvl="6" w:tplc="EDB250E6" w:tentative="1">
      <w:start w:val="1"/>
      <w:numFmt w:val="bullet"/>
      <w:lvlText w:val="•"/>
      <w:lvlJc w:val="left"/>
      <w:pPr>
        <w:tabs>
          <w:tab w:val="num" w:pos="5040"/>
        </w:tabs>
        <w:ind w:left="5040" w:hanging="360"/>
      </w:pPr>
      <w:rPr>
        <w:rFonts w:ascii="Arial" w:hAnsi="Arial" w:hint="default"/>
      </w:rPr>
    </w:lvl>
    <w:lvl w:ilvl="7" w:tplc="20CA654A" w:tentative="1">
      <w:start w:val="1"/>
      <w:numFmt w:val="bullet"/>
      <w:lvlText w:val="•"/>
      <w:lvlJc w:val="left"/>
      <w:pPr>
        <w:tabs>
          <w:tab w:val="num" w:pos="5760"/>
        </w:tabs>
        <w:ind w:left="5760" w:hanging="360"/>
      </w:pPr>
      <w:rPr>
        <w:rFonts w:ascii="Arial" w:hAnsi="Arial" w:hint="default"/>
      </w:rPr>
    </w:lvl>
    <w:lvl w:ilvl="8" w:tplc="4E604B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C86914"/>
    <w:multiLevelType w:val="hybridMultilevel"/>
    <w:tmpl w:val="E8C21EF0"/>
    <w:lvl w:ilvl="0" w:tplc="5F3CFF42">
      <w:start w:val="1"/>
      <w:numFmt w:val="bullet"/>
      <w:lvlText w:val="•"/>
      <w:lvlJc w:val="left"/>
      <w:pPr>
        <w:tabs>
          <w:tab w:val="num" w:pos="720"/>
        </w:tabs>
        <w:ind w:left="720" w:hanging="360"/>
      </w:pPr>
      <w:rPr>
        <w:rFonts w:ascii="Arial" w:hAnsi="Arial" w:hint="default"/>
      </w:rPr>
    </w:lvl>
    <w:lvl w:ilvl="1" w:tplc="36A48158" w:tentative="1">
      <w:start w:val="1"/>
      <w:numFmt w:val="bullet"/>
      <w:lvlText w:val="•"/>
      <w:lvlJc w:val="left"/>
      <w:pPr>
        <w:tabs>
          <w:tab w:val="num" w:pos="1440"/>
        </w:tabs>
        <w:ind w:left="1440" w:hanging="360"/>
      </w:pPr>
      <w:rPr>
        <w:rFonts w:ascii="Arial" w:hAnsi="Arial" w:hint="default"/>
      </w:rPr>
    </w:lvl>
    <w:lvl w:ilvl="2" w:tplc="A6B2688A" w:tentative="1">
      <w:start w:val="1"/>
      <w:numFmt w:val="bullet"/>
      <w:lvlText w:val="•"/>
      <w:lvlJc w:val="left"/>
      <w:pPr>
        <w:tabs>
          <w:tab w:val="num" w:pos="2160"/>
        </w:tabs>
        <w:ind w:left="2160" w:hanging="360"/>
      </w:pPr>
      <w:rPr>
        <w:rFonts w:ascii="Arial" w:hAnsi="Arial" w:hint="default"/>
      </w:rPr>
    </w:lvl>
    <w:lvl w:ilvl="3" w:tplc="131A22A2" w:tentative="1">
      <w:start w:val="1"/>
      <w:numFmt w:val="bullet"/>
      <w:lvlText w:val="•"/>
      <w:lvlJc w:val="left"/>
      <w:pPr>
        <w:tabs>
          <w:tab w:val="num" w:pos="2880"/>
        </w:tabs>
        <w:ind w:left="2880" w:hanging="360"/>
      </w:pPr>
      <w:rPr>
        <w:rFonts w:ascii="Arial" w:hAnsi="Arial" w:hint="default"/>
      </w:rPr>
    </w:lvl>
    <w:lvl w:ilvl="4" w:tplc="F0B4B578" w:tentative="1">
      <w:start w:val="1"/>
      <w:numFmt w:val="bullet"/>
      <w:lvlText w:val="•"/>
      <w:lvlJc w:val="left"/>
      <w:pPr>
        <w:tabs>
          <w:tab w:val="num" w:pos="3600"/>
        </w:tabs>
        <w:ind w:left="3600" w:hanging="360"/>
      </w:pPr>
      <w:rPr>
        <w:rFonts w:ascii="Arial" w:hAnsi="Arial" w:hint="default"/>
      </w:rPr>
    </w:lvl>
    <w:lvl w:ilvl="5" w:tplc="4CB2A5E4" w:tentative="1">
      <w:start w:val="1"/>
      <w:numFmt w:val="bullet"/>
      <w:lvlText w:val="•"/>
      <w:lvlJc w:val="left"/>
      <w:pPr>
        <w:tabs>
          <w:tab w:val="num" w:pos="4320"/>
        </w:tabs>
        <w:ind w:left="4320" w:hanging="360"/>
      </w:pPr>
      <w:rPr>
        <w:rFonts w:ascii="Arial" w:hAnsi="Arial" w:hint="default"/>
      </w:rPr>
    </w:lvl>
    <w:lvl w:ilvl="6" w:tplc="B318370E" w:tentative="1">
      <w:start w:val="1"/>
      <w:numFmt w:val="bullet"/>
      <w:lvlText w:val="•"/>
      <w:lvlJc w:val="left"/>
      <w:pPr>
        <w:tabs>
          <w:tab w:val="num" w:pos="5040"/>
        </w:tabs>
        <w:ind w:left="5040" w:hanging="360"/>
      </w:pPr>
      <w:rPr>
        <w:rFonts w:ascii="Arial" w:hAnsi="Arial" w:hint="default"/>
      </w:rPr>
    </w:lvl>
    <w:lvl w:ilvl="7" w:tplc="94BA525E" w:tentative="1">
      <w:start w:val="1"/>
      <w:numFmt w:val="bullet"/>
      <w:lvlText w:val="•"/>
      <w:lvlJc w:val="left"/>
      <w:pPr>
        <w:tabs>
          <w:tab w:val="num" w:pos="5760"/>
        </w:tabs>
        <w:ind w:left="5760" w:hanging="360"/>
      </w:pPr>
      <w:rPr>
        <w:rFonts w:ascii="Arial" w:hAnsi="Arial" w:hint="default"/>
      </w:rPr>
    </w:lvl>
    <w:lvl w:ilvl="8" w:tplc="4A24B0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B47585"/>
    <w:multiLevelType w:val="multilevel"/>
    <w:tmpl w:val="64962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5"/>
  </w:num>
  <w:num w:numId="6">
    <w:abstractNumId w:val="3"/>
  </w:num>
  <w:num w:numId="7">
    <w:abstractNumId w:val="6"/>
  </w:num>
  <w:num w:numId="8">
    <w:abstractNumId w:val="4"/>
  </w:num>
  <w:num w:numId="9">
    <w:abstractNumId w:val="1"/>
  </w:num>
  <w:num w:numId="10">
    <w:abstractNumId w:val="0"/>
  </w:num>
  <w:num w:numId="11">
    <w:abstractNumId w:val="10"/>
  </w:num>
  <w:num w:numId="12">
    <w:abstractNumId w:val="12"/>
  </w:num>
  <w:num w:numId="13">
    <w:abstractNumId w:val="7"/>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DC"/>
    <w:rsid w:val="001106BA"/>
    <w:rsid w:val="005E6FC8"/>
    <w:rsid w:val="00621188"/>
    <w:rsid w:val="00C74355"/>
    <w:rsid w:val="00E60FE8"/>
    <w:rsid w:val="00E94802"/>
    <w:rsid w:val="00EA1E48"/>
    <w:rsid w:val="00EF295D"/>
    <w:rsid w:val="00F61FDC"/>
    <w:rsid w:val="00FD252E"/>
    <w:rsid w:val="00FE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3C01"/>
  <w15:chartTrackingRefBased/>
  <w15:docId w15:val="{A275B412-1B4B-4DE2-B2E5-087C56B3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F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61FDC"/>
    <w:rPr>
      <w:rFonts w:ascii="Times New Roman" w:eastAsiaTheme="minorEastAsia" w:hAnsi="Times New Roman" w:cs="Times New Roman"/>
      <w:lang w:eastAsia="ru-RU"/>
    </w:rPr>
  </w:style>
  <w:style w:type="paragraph" w:styleId="a4">
    <w:name w:val="No Spacing"/>
    <w:basedOn w:val="a"/>
    <w:link w:val="a3"/>
    <w:uiPriority w:val="1"/>
    <w:qFormat/>
    <w:rsid w:val="00F61FDC"/>
    <w:pPr>
      <w:spacing w:after="0" w:line="240" w:lineRule="auto"/>
    </w:pPr>
    <w:rPr>
      <w:rFonts w:ascii="Times New Roman" w:eastAsiaTheme="minorEastAsia" w:hAnsi="Times New Roman" w:cs="Times New Roman"/>
      <w:lang w:eastAsia="ru-RU"/>
    </w:rPr>
  </w:style>
  <w:style w:type="paragraph" w:styleId="a5">
    <w:name w:val="List Paragraph"/>
    <w:basedOn w:val="a"/>
    <w:uiPriority w:val="34"/>
    <w:qFormat/>
    <w:rsid w:val="00F61FDC"/>
    <w:pPr>
      <w:spacing w:after="0" w:line="240" w:lineRule="auto"/>
      <w:ind w:left="720" w:firstLine="360"/>
      <w:contextualSpacing/>
    </w:pPr>
    <w:rPr>
      <w:rFonts w:eastAsiaTheme="minorEastAsia"/>
      <w:lang w:eastAsia="ru-RU"/>
    </w:rPr>
  </w:style>
  <w:style w:type="table" w:styleId="a6">
    <w:name w:val="Table Grid"/>
    <w:basedOn w:val="a1"/>
    <w:uiPriority w:val="39"/>
    <w:rsid w:val="00F61F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5947">
      <w:bodyDiv w:val="1"/>
      <w:marLeft w:val="0"/>
      <w:marRight w:val="0"/>
      <w:marTop w:val="0"/>
      <w:marBottom w:val="0"/>
      <w:divBdr>
        <w:top w:val="none" w:sz="0" w:space="0" w:color="auto"/>
        <w:left w:val="none" w:sz="0" w:space="0" w:color="auto"/>
        <w:bottom w:val="none" w:sz="0" w:space="0" w:color="auto"/>
        <w:right w:val="none" w:sz="0" w:space="0" w:color="auto"/>
      </w:divBdr>
      <w:divsChild>
        <w:div w:id="1723558009">
          <w:marLeft w:val="360"/>
          <w:marRight w:val="0"/>
          <w:marTop w:val="200"/>
          <w:marBottom w:val="0"/>
          <w:divBdr>
            <w:top w:val="none" w:sz="0" w:space="0" w:color="auto"/>
            <w:left w:val="none" w:sz="0" w:space="0" w:color="auto"/>
            <w:bottom w:val="none" w:sz="0" w:space="0" w:color="auto"/>
            <w:right w:val="none" w:sz="0" w:space="0" w:color="auto"/>
          </w:divBdr>
        </w:div>
        <w:div w:id="2057241177">
          <w:marLeft w:val="360"/>
          <w:marRight w:val="0"/>
          <w:marTop w:val="200"/>
          <w:marBottom w:val="0"/>
          <w:divBdr>
            <w:top w:val="none" w:sz="0" w:space="0" w:color="auto"/>
            <w:left w:val="none" w:sz="0" w:space="0" w:color="auto"/>
            <w:bottom w:val="none" w:sz="0" w:space="0" w:color="auto"/>
            <w:right w:val="none" w:sz="0" w:space="0" w:color="auto"/>
          </w:divBdr>
        </w:div>
      </w:divsChild>
    </w:div>
    <w:div w:id="1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93938442">
          <w:marLeft w:val="360"/>
          <w:marRight w:val="0"/>
          <w:marTop w:val="200"/>
          <w:marBottom w:val="0"/>
          <w:divBdr>
            <w:top w:val="none" w:sz="0" w:space="0" w:color="auto"/>
            <w:left w:val="none" w:sz="0" w:space="0" w:color="auto"/>
            <w:bottom w:val="none" w:sz="0" w:space="0" w:color="auto"/>
            <w:right w:val="none" w:sz="0" w:space="0" w:color="auto"/>
          </w:divBdr>
        </w:div>
        <w:div w:id="1318264888">
          <w:marLeft w:val="360"/>
          <w:marRight w:val="0"/>
          <w:marTop w:val="200"/>
          <w:marBottom w:val="0"/>
          <w:divBdr>
            <w:top w:val="none" w:sz="0" w:space="0" w:color="auto"/>
            <w:left w:val="none" w:sz="0" w:space="0" w:color="auto"/>
            <w:bottom w:val="none" w:sz="0" w:space="0" w:color="auto"/>
            <w:right w:val="none" w:sz="0" w:space="0" w:color="auto"/>
          </w:divBdr>
        </w:div>
      </w:divsChild>
    </w:div>
    <w:div w:id="294220756">
      <w:bodyDiv w:val="1"/>
      <w:marLeft w:val="0"/>
      <w:marRight w:val="0"/>
      <w:marTop w:val="0"/>
      <w:marBottom w:val="0"/>
      <w:divBdr>
        <w:top w:val="none" w:sz="0" w:space="0" w:color="auto"/>
        <w:left w:val="none" w:sz="0" w:space="0" w:color="auto"/>
        <w:bottom w:val="none" w:sz="0" w:space="0" w:color="auto"/>
        <w:right w:val="none" w:sz="0" w:space="0" w:color="auto"/>
      </w:divBdr>
      <w:divsChild>
        <w:div w:id="522745232">
          <w:marLeft w:val="360"/>
          <w:marRight w:val="0"/>
          <w:marTop w:val="200"/>
          <w:marBottom w:val="0"/>
          <w:divBdr>
            <w:top w:val="none" w:sz="0" w:space="0" w:color="auto"/>
            <w:left w:val="none" w:sz="0" w:space="0" w:color="auto"/>
            <w:bottom w:val="none" w:sz="0" w:space="0" w:color="auto"/>
            <w:right w:val="none" w:sz="0" w:space="0" w:color="auto"/>
          </w:divBdr>
        </w:div>
        <w:div w:id="132216858">
          <w:marLeft w:val="360"/>
          <w:marRight w:val="0"/>
          <w:marTop w:val="200"/>
          <w:marBottom w:val="0"/>
          <w:divBdr>
            <w:top w:val="none" w:sz="0" w:space="0" w:color="auto"/>
            <w:left w:val="none" w:sz="0" w:space="0" w:color="auto"/>
            <w:bottom w:val="none" w:sz="0" w:space="0" w:color="auto"/>
            <w:right w:val="none" w:sz="0" w:space="0" w:color="auto"/>
          </w:divBdr>
        </w:div>
        <w:div w:id="945192059">
          <w:marLeft w:val="360"/>
          <w:marRight w:val="0"/>
          <w:marTop w:val="200"/>
          <w:marBottom w:val="0"/>
          <w:divBdr>
            <w:top w:val="none" w:sz="0" w:space="0" w:color="auto"/>
            <w:left w:val="none" w:sz="0" w:space="0" w:color="auto"/>
            <w:bottom w:val="none" w:sz="0" w:space="0" w:color="auto"/>
            <w:right w:val="none" w:sz="0" w:space="0" w:color="auto"/>
          </w:divBdr>
        </w:div>
        <w:div w:id="92173657">
          <w:marLeft w:val="360"/>
          <w:marRight w:val="0"/>
          <w:marTop w:val="200"/>
          <w:marBottom w:val="0"/>
          <w:divBdr>
            <w:top w:val="none" w:sz="0" w:space="0" w:color="auto"/>
            <w:left w:val="none" w:sz="0" w:space="0" w:color="auto"/>
            <w:bottom w:val="none" w:sz="0" w:space="0" w:color="auto"/>
            <w:right w:val="none" w:sz="0" w:space="0" w:color="auto"/>
          </w:divBdr>
        </w:div>
        <w:div w:id="56629961">
          <w:marLeft w:val="360"/>
          <w:marRight w:val="0"/>
          <w:marTop w:val="200"/>
          <w:marBottom w:val="0"/>
          <w:divBdr>
            <w:top w:val="none" w:sz="0" w:space="0" w:color="auto"/>
            <w:left w:val="none" w:sz="0" w:space="0" w:color="auto"/>
            <w:bottom w:val="none" w:sz="0" w:space="0" w:color="auto"/>
            <w:right w:val="none" w:sz="0" w:space="0" w:color="auto"/>
          </w:divBdr>
        </w:div>
      </w:divsChild>
    </w:div>
    <w:div w:id="651569992">
      <w:bodyDiv w:val="1"/>
      <w:marLeft w:val="0"/>
      <w:marRight w:val="0"/>
      <w:marTop w:val="0"/>
      <w:marBottom w:val="0"/>
      <w:divBdr>
        <w:top w:val="none" w:sz="0" w:space="0" w:color="auto"/>
        <w:left w:val="none" w:sz="0" w:space="0" w:color="auto"/>
        <w:bottom w:val="none" w:sz="0" w:space="0" w:color="auto"/>
        <w:right w:val="none" w:sz="0" w:space="0" w:color="auto"/>
      </w:divBdr>
      <w:divsChild>
        <w:div w:id="1878807532">
          <w:marLeft w:val="360"/>
          <w:marRight w:val="0"/>
          <w:marTop w:val="200"/>
          <w:marBottom w:val="0"/>
          <w:divBdr>
            <w:top w:val="none" w:sz="0" w:space="0" w:color="auto"/>
            <w:left w:val="none" w:sz="0" w:space="0" w:color="auto"/>
            <w:bottom w:val="none" w:sz="0" w:space="0" w:color="auto"/>
            <w:right w:val="none" w:sz="0" w:space="0" w:color="auto"/>
          </w:divBdr>
        </w:div>
        <w:div w:id="1339771644">
          <w:marLeft w:val="360"/>
          <w:marRight w:val="0"/>
          <w:marTop w:val="200"/>
          <w:marBottom w:val="0"/>
          <w:divBdr>
            <w:top w:val="none" w:sz="0" w:space="0" w:color="auto"/>
            <w:left w:val="none" w:sz="0" w:space="0" w:color="auto"/>
            <w:bottom w:val="none" w:sz="0" w:space="0" w:color="auto"/>
            <w:right w:val="none" w:sz="0" w:space="0" w:color="auto"/>
          </w:divBdr>
        </w:div>
        <w:div w:id="1586644314">
          <w:marLeft w:val="360"/>
          <w:marRight w:val="0"/>
          <w:marTop w:val="200"/>
          <w:marBottom w:val="0"/>
          <w:divBdr>
            <w:top w:val="none" w:sz="0" w:space="0" w:color="auto"/>
            <w:left w:val="none" w:sz="0" w:space="0" w:color="auto"/>
            <w:bottom w:val="none" w:sz="0" w:space="0" w:color="auto"/>
            <w:right w:val="none" w:sz="0" w:space="0" w:color="auto"/>
          </w:divBdr>
        </w:div>
      </w:divsChild>
    </w:div>
    <w:div w:id="864173086">
      <w:bodyDiv w:val="1"/>
      <w:marLeft w:val="0"/>
      <w:marRight w:val="0"/>
      <w:marTop w:val="0"/>
      <w:marBottom w:val="0"/>
      <w:divBdr>
        <w:top w:val="none" w:sz="0" w:space="0" w:color="auto"/>
        <w:left w:val="none" w:sz="0" w:space="0" w:color="auto"/>
        <w:bottom w:val="none" w:sz="0" w:space="0" w:color="auto"/>
        <w:right w:val="none" w:sz="0" w:space="0" w:color="auto"/>
      </w:divBdr>
      <w:divsChild>
        <w:div w:id="1812819550">
          <w:marLeft w:val="360"/>
          <w:marRight w:val="0"/>
          <w:marTop w:val="200"/>
          <w:marBottom w:val="0"/>
          <w:divBdr>
            <w:top w:val="none" w:sz="0" w:space="0" w:color="auto"/>
            <w:left w:val="none" w:sz="0" w:space="0" w:color="auto"/>
            <w:bottom w:val="none" w:sz="0" w:space="0" w:color="auto"/>
            <w:right w:val="none" w:sz="0" w:space="0" w:color="auto"/>
          </w:divBdr>
        </w:div>
        <w:div w:id="684943515">
          <w:marLeft w:val="360"/>
          <w:marRight w:val="0"/>
          <w:marTop w:val="200"/>
          <w:marBottom w:val="0"/>
          <w:divBdr>
            <w:top w:val="none" w:sz="0" w:space="0" w:color="auto"/>
            <w:left w:val="none" w:sz="0" w:space="0" w:color="auto"/>
            <w:bottom w:val="none" w:sz="0" w:space="0" w:color="auto"/>
            <w:right w:val="none" w:sz="0" w:space="0" w:color="auto"/>
          </w:divBdr>
        </w:div>
      </w:divsChild>
    </w:div>
    <w:div w:id="2092657813">
      <w:bodyDiv w:val="1"/>
      <w:marLeft w:val="0"/>
      <w:marRight w:val="0"/>
      <w:marTop w:val="0"/>
      <w:marBottom w:val="0"/>
      <w:divBdr>
        <w:top w:val="none" w:sz="0" w:space="0" w:color="auto"/>
        <w:left w:val="none" w:sz="0" w:space="0" w:color="auto"/>
        <w:bottom w:val="none" w:sz="0" w:space="0" w:color="auto"/>
        <w:right w:val="none" w:sz="0" w:space="0" w:color="auto"/>
      </w:divBdr>
    </w:div>
    <w:div w:id="2116634751">
      <w:bodyDiv w:val="1"/>
      <w:marLeft w:val="0"/>
      <w:marRight w:val="0"/>
      <w:marTop w:val="0"/>
      <w:marBottom w:val="0"/>
      <w:divBdr>
        <w:top w:val="none" w:sz="0" w:space="0" w:color="auto"/>
        <w:left w:val="none" w:sz="0" w:space="0" w:color="auto"/>
        <w:bottom w:val="none" w:sz="0" w:space="0" w:color="auto"/>
        <w:right w:val="none" w:sz="0" w:space="0" w:color="auto"/>
      </w:divBdr>
      <w:divsChild>
        <w:div w:id="457063954">
          <w:marLeft w:val="360"/>
          <w:marRight w:val="0"/>
          <w:marTop w:val="200"/>
          <w:marBottom w:val="0"/>
          <w:divBdr>
            <w:top w:val="none" w:sz="0" w:space="0" w:color="auto"/>
            <w:left w:val="none" w:sz="0" w:space="0" w:color="auto"/>
            <w:bottom w:val="none" w:sz="0" w:space="0" w:color="auto"/>
            <w:right w:val="none" w:sz="0" w:space="0" w:color="auto"/>
          </w:divBdr>
        </w:div>
        <w:div w:id="10027814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говорят на бурятском</c:v>
                </c:pt>
              </c:strCache>
            </c:strRef>
          </c:tx>
          <c:invertIfNegative val="0"/>
          <c:cat>
            <c:strRef>
              <c:f>Лист1!$A$2:$A$5</c:f>
              <c:strCache>
                <c:ptCount val="3"/>
                <c:pt idx="0">
                  <c:v>2017-2018 г</c:v>
                </c:pt>
                <c:pt idx="1">
                  <c:v>2019-2020 г</c:v>
                </c:pt>
                <c:pt idx="2">
                  <c:v>2020-2021</c:v>
                </c:pt>
              </c:strCache>
            </c:strRef>
          </c:cat>
          <c:val>
            <c:numRef>
              <c:f>Лист1!$B$2:$B$5</c:f>
              <c:numCache>
                <c:formatCode>General</c:formatCode>
                <c:ptCount val="4"/>
                <c:pt idx="0">
                  <c:v>85</c:v>
                </c:pt>
                <c:pt idx="1">
                  <c:v>88</c:v>
                </c:pt>
                <c:pt idx="2">
                  <c:v>50</c:v>
                </c:pt>
              </c:numCache>
            </c:numRef>
          </c:val>
          <c:extLst>
            <c:ext xmlns:c16="http://schemas.microsoft.com/office/drawing/2014/chart" uri="{C3380CC4-5D6E-409C-BE32-E72D297353CC}">
              <c16:uniqueId val="{00000000-6C6F-4405-8C95-0BEAA23C3A3A}"/>
            </c:ext>
          </c:extLst>
        </c:ser>
        <c:ser>
          <c:idx val="1"/>
          <c:order val="1"/>
          <c:tx>
            <c:strRef>
              <c:f>Лист1!$C$1</c:f>
              <c:strCache>
                <c:ptCount val="1"/>
                <c:pt idx="0">
                  <c:v>плохо говорят на бурятском</c:v>
                </c:pt>
              </c:strCache>
            </c:strRef>
          </c:tx>
          <c:invertIfNegative val="0"/>
          <c:cat>
            <c:strRef>
              <c:f>Лист1!$A$2:$A$5</c:f>
              <c:strCache>
                <c:ptCount val="3"/>
                <c:pt idx="0">
                  <c:v>2017-2018 г</c:v>
                </c:pt>
                <c:pt idx="1">
                  <c:v>2019-2020 г</c:v>
                </c:pt>
                <c:pt idx="2">
                  <c:v>2020-2021</c:v>
                </c:pt>
              </c:strCache>
            </c:strRef>
          </c:cat>
          <c:val>
            <c:numRef>
              <c:f>Лист1!$C$2:$C$5</c:f>
              <c:numCache>
                <c:formatCode>General</c:formatCode>
                <c:ptCount val="4"/>
                <c:pt idx="0">
                  <c:v>45</c:v>
                </c:pt>
                <c:pt idx="1">
                  <c:v>35</c:v>
                </c:pt>
                <c:pt idx="2">
                  <c:v>50</c:v>
                </c:pt>
              </c:numCache>
            </c:numRef>
          </c:val>
          <c:extLst>
            <c:ext xmlns:c16="http://schemas.microsoft.com/office/drawing/2014/chart" uri="{C3380CC4-5D6E-409C-BE32-E72D297353CC}">
              <c16:uniqueId val="{00000001-6C6F-4405-8C95-0BEAA23C3A3A}"/>
            </c:ext>
          </c:extLst>
        </c:ser>
        <c:ser>
          <c:idx val="2"/>
          <c:order val="2"/>
          <c:tx>
            <c:strRef>
              <c:f>Лист1!$D$1</c:f>
              <c:strCache>
                <c:ptCount val="1"/>
                <c:pt idx="0">
                  <c:v>не понимают </c:v>
                </c:pt>
              </c:strCache>
            </c:strRef>
          </c:tx>
          <c:invertIfNegative val="0"/>
          <c:cat>
            <c:strRef>
              <c:f>Лист1!$A$2:$A$5</c:f>
              <c:strCache>
                <c:ptCount val="3"/>
                <c:pt idx="0">
                  <c:v>2017-2018 г</c:v>
                </c:pt>
                <c:pt idx="1">
                  <c:v>2019-2020 г</c:v>
                </c:pt>
                <c:pt idx="2">
                  <c:v>2020-2021</c:v>
                </c:pt>
              </c:strCache>
            </c:strRef>
          </c:cat>
          <c:val>
            <c:numRef>
              <c:f>Лист1!$D$2:$D$5</c:f>
              <c:numCache>
                <c:formatCode>General</c:formatCode>
                <c:ptCount val="4"/>
                <c:pt idx="0">
                  <c:v>40</c:v>
                </c:pt>
                <c:pt idx="1">
                  <c:v>20</c:v>
                </c:pt>
                <c:pt idx="2">
                  <c:v>20</c:v>
                </c:pt>
              </c:numCache>
            </c:numRef>
          </c:val>
          <c:extLst>
            <c:ext xmlns:c16="http://schemas.microsoft.com/office/drawing/2014/chart" uri="{C3380CC4-5D6E-409C-BE32-E72D297353CC}">
              <c16:uniqueId val="{00000002-6C6F-4405-8C95-0BEAA23C3A3A}"/>
            </c:ext>
          </c:extLst>
        </c:ser>
        <c:ser>
          <c:idx val="3"/>
          <c:order val="3"/>
          <c:tx>
            <c:strRef>
              <c:f>Лист1!$E$1</c:f>
              <c:strCache>
                <c:ptCount val="1"/>
                <c:pt idx="0">
                  <c:v>родители  дома редко разговаривают на бурятском языке </c:v>
                </c:pt>
              </c:strCache>
            </c:strRef>
          </c:tx>
          <c:invertIfNegative val="0"/>
          <c:cat>
            <c:strRef>
              <c:f>Лист1!$A$2:$A$5</c:f>
              <c:strCache>
                <c:ptCount val="3"/>
                <c:pt idx="0">
                  <c:v>2017-2018 г</c:v>
                </c:pt>
                <c:pt idx="1">
                  <c:v>2019-2020 г</c:v>
                </c:pt>
                <c:pt idx="2">
                  <c:v>2020-2021</c:v>
                </c:pt>
              </c:strCache>
            </c:strRef>
          </c:cat>
          <c:val>
            <c:numRef>
              <c:f>Лист1!$E$2:$E$5</c:f>
              <c:numCache>
                <c:formatCode>General</c:formatCode>
                <c:ptCount val="4"/>
                <c:pt idx="0">
                  <c:v>80</c:v>
                </c:pt>
                <c:pt idx="1">
                  <c:v>80</c:v>
                </c:pt>
                <c:pt idx="2">
                  <c:v>80</c:v>
                </c:pt>
              </c:numCache>
            </c:numRef>
          </c:val>
          <c:extLst>
            <c:ext xmlns:c16="http://schemas.microsoft.com/office/drawing/2014/chart" uri="{C3380CC4-5D6E-409C-BE32-E72D297353CC}">
              <c16:uniqueId val="{00000003-6C6F-4405-8C95-0BEAA23C3A3A}"/>
            </c:ext>
          </c:extLst>
        </c:ser>
        <c:ser>
          <c:idx val="4"/>
          <c:order val="4"/>
          <c:tx>
            <c:strRef>
              <c:f>Лист1!$F$1</c:f>
              <c:strCache>
                <c:ptCount val="1"/>
                <c:pt idx="0">
                  <c:v>понимают , не не говорят на бурятском языке </c:v>
                </c:pt>
              </c:strCache>
            </c:strRef>
          </c:tx>
          <c:invertIfNegative val="0"/>
          <c:cat>
            <c:strRef>
              <c:f>Лист1!$A$2:$A$5</c:f>
              <c:strCache>
                <c:ptCount val="3"/>
                <c:pt idx="0">
                  <c:v>2017-2018 г</c:v>
                </c:pt>
                <c:pt idx="1">
                  <c:v>2019-2020 г</c:v>
                </c:pt>
                <c:pt idx="2">
                  <c:v>2020-2021</c:v>
                </c:pt>
              </c:strCache>
            </c:strRef>
          </c:cat>
          <c:val>
            <c:numRef>
              <c:f>Лист1!$F$2:$F$5</c:f>
              <c:numCache>
                <c:formatCode>General</c:formatCode>
                <c:ptCount val="4"/>
              </c:numCache>
            </c:numRef>
          </c:val>
          <c:extLst>
            <c:ext xmlns:c16="http://schemas.microsoft.com/office/drawing/2014/chart" uri="{C3380CC4-5D6E-409C-BE32-E72D297353CC}">
              <c16:uniqueId val="{00000004-6C6F-4405-8C95-0BEAA23C3A3A}"/>
            </c:ext>
          </c:extLst>
        </c:ser>
        <c:ser>
          <c:idx val="5"/>
          <c:order val="5"/>
          <c:tx>
            <c:strRef>
              <c:f>Лист1!$G$1</c:f>
              <c:strCache>
                <c:ptCount val="1"/>
                <c:pt idx="0">
                  <c:v>Столбец1</c:v>
                </c:pt>
              </c:strCache>
            </c:strRef>
          </c:tx>
          <c:invertIfNegative val="0"/>
          <c:cat>
            <c:strRef>
              <c:f>Лист1!$A$2:$A$5</c:f>
              <c:strCache>
                <c:ptCount val="3"/>
                <c:pt idx="0">
                  <c:v>2017-2018 г</c:v>
                </c:pt>
                <c:pt idx="1">
                  <c:v>2019-2020 г</c:v>
                </c:pt>
                <c:pt idx="2">
                  <c:v>2020-2021</c:v>
                </c:pt>
              </c:strCache>
            </c:strRef>
          </c:cat>
          <c:val>
            <c:numRef>
              <c:f>Лист1!$G$2:$G$5</c:f>
              <c:numCache>
                <c:formatCode>General</c:formatCode>
                <c:ptCount val="4"/>
                <c:pt idx="0">
                  <c:v>15</c:v>
                </c:pt>
                <c:pt idx="1">
                  <c:v>12</c:v>
                </c:pt>
                <c:pt idx="2">
                  <c:v>50</c:v>
                </c:pt>
              </c:numCache>
            </c:numRef>
          </c:val>
          <c:extLst>
            <c:ext xmlns:c16="http://schemas.microsoft.com/office/drawing/2014/chart" uri="{C3380CC4-5D6E-409C-BE32-E72D297353CC}">
              <c16:uniqueId val="{00000005-6C6F-4405-8C95-0BEAA23C3A3A}"/>
            </c:ext>
          </c:extLst>
        </c:ser>
        <c:dLbls>
          <c:showLegendKey val="0"/>
          <c:showVal val="0"/>
          <c:showCatName val="0"/>
          <c:showSerName val="0"/>
          <c:showPercent val="0"/>
          <c:showBubbleSize val="0"/>
        </c:dLbls>
        <c:gapWidth val="150"/>
        <c:shape val="cylinder"/>
        <c:axId val="162830976"/>
        <c:axId val="162832768"/>
        <c:axId val="0"/>
      </c:bar3DChart>
      <c:catAx>
        <c:axId val="162830976"/>
        <c:scaling>
          <c:orientation val="minMax"/>
        </c:scaling>
        <c:delete val="0"/>
        <c:axPos val="b"/>
        <c:numFmt formatCode="General" sourceLinked="0"/>
        <c:majorTickMark val="out"/>
        <c:minorTickMark val="none"/>
        <c:tickLblPos val="nextTo"/>
        <c:crossAx val="162832768"/>
        <c:crosses val="autoZero"/>
        <c:auto val="1"/>
        <c:lblAlgn val="ctr"/>
        <c:lblOffset val="100"/>
        <c:noMultiLvlLbl val="0"/>
      </c:catAx>
      <c:valAx>
        <c:axId val="162832768"/>
        <c:scaling>
          <c:orientation val="minMax"/>
        </c:scaling>
        <c:delete val="0"/>
        <c:axPos val="l"/>
        <c:majorGridlines/>
        <c:numFmt formatCode="General" sourceLinked="1"/>
        <c:majorTickMark val="out"/>
        <c:minorTickMark val="none"/>
        <c:tickLblPos val="nextTo"/>
        <c:crossAx val="162830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Социально коммуникативное </c:v>
                </c:pt>
              </c:strCache>
            </c:strRef>
          </c:tx>
          <c:invertIfNegative val="0"/>
          <c:cat>
            <c:strRef>
              <c:f>Лист1!$A$2:$A$8</c:f>
              <c:strCache>
                <c:ptCount val="7"/>
                <c:pt idx="0">
                  <c:v>Ленхоева  А</c:v>
                </c:pt>
                <c:pt idx="1">
                  <c:v>Ленхоева Ч</c:v>
                </c:pt>
                <c:pt idx="2">
                  <c:v>Очирова У</c:v>
                </c:pt>
                <c:pt idx="3">
                  <c:v>Кокорина В</c:v>
                </c:pt>
                <c:pt idx="6">
                  <c:v>.</c:v>
                </c:pt>
              </c:strCache>
            </c:strRef>
          </c:cat>
          <c:val>
            <c:numRef>
              <c:f>Лист1!$B$2:$B$8</c:f>
              <c:numCache>
                <c:formatCode>General</c:formatCode>
                <c:ptCount val="7"/>
                <c:pt idx="0">
                  <c:v>3</c:v>
                </c:pt>
                <c:pt idx="1">
                  <c:v>3</c:v>
                </c:pt>
                <c:pt idx="2">
                  <c:v>2</c:v>
                </c:pt>
                <c:pt idx="3">
                  <c:v>2</c:v>
                </c:pt>
              </c:numCache>
            </c:numRef>
          </c:val>
          <c:extLst>
            <c:ext xmlns:c16="http://schemas.microsoft.com/office/drawing/2014/chart" uri="{C3380CC4-5D6E-409C-BE32-E72D297353CC}">
              <c16:uniqueId val="{00000000-4D24-45F3-A50B-A7CECD293A10}"/>
            </c:ext>
          </c:extLst>
        </c:ser>
        <c:ser>
          <c:idx val="1"/>
          <c:order val="1"/>
          <c:tx>
            <c:strRef>
              <c:f>Лист1!$C$1</c:f>
              <c:strCache>
                <c:ptCount val="1"/>
                <c:pt idx="0">
                  <c:v>Речевое</c:v>
                </c:pt>
              </c:strCache>
            </c:strRef>
          </c:tx>
          <c:invertIfNegative val="0"/>
          <c:cat>
            <c:strRef>
              <c:f>Лист1!$A$2:$A$8</c:f>
              <c:strCache>
                <c:ptCount val="7"/>
                <c:pt idx="0">
                  <c:v>Ленхоева  А</c:v>
                </c:pt>
                <c:pt idx="1">
                  <c:v>Ленхоева Ч</c:v>
                </c:pt>
                <c:pt idx="2">
                  <c:v>Очирова У</c:v>
                </c:pt>
                <c:pt idx="3">
                  <c:v>Кокорина В</c:v>
                </c:pt>
                <c:pt idx="6">
                  <c:v>.</c:v>
                </c:pt>
              </c:strCache>
            </c:strRef>
          </c:cat>
          <c:val>
            <c:numRef>
              <c:f>Лист1!$C$2:$C$8</c:f>
              <c:numCache>
                <c:formatCode>General</c:formatCode>
                <c:ptCount val="7"/>
                <c:pt idx="0">
                  <c:v>2</c:v>
                </c:pt>
                <c:pt idx="1">
                  <c:v>2</c:v>
                </c:pt>
                <c:pt idx="2">
                  <c:v>2</c:v>
                </c:pt>
                <c:pt idx="3">
                  <c:v>3</c:v>
                </c:pt>
              </c:numCache>
            </c:numRef>
          </c:val>
          <c:extLst>
            <c:ext xmlns:c16="http://schemas.microsoft.com/office/drawing/2014/chart" uri="{C3380CC4-5D6E-409C-BE32-E72D297353CC}">
              <c16:uniqueId val="{00000001-4D24-45F3-A50B-A7CECD293A10}"/>
            </c:ext>
          </c:extLst>
        </c:ser>
        <c:ser>
          <c:idx val="2"/>
          <c:order val="2"/>
          <c:tx>
            <c:strRef>
              <c:f>Лист1!$D$1</c:f>
              <c:strCache>
                <c:ptCount val="1"/>
                <c:pt idx="0">
                  <c:v>Художественно - эстетическое  </c:v>
                </c:pt>
              </c:strCache>
            </c:strRef>
          </c:tx>
          <c:invertIfNegative val="0"/>
          <c:cat>
            <c:strRef>
              <c:f>Лист1!$A$2:$A$8</c:f>
              <c:strCache>
                <c:ptCount val="7"/>
                <c:pt idx="0">
                  <c:v>Ленхоева  А</c:v>
                </c:pt>
                <c:pt idx="1">
                  <c:v>Ленхоева Ч</c:v>
                </c:pt>
                <c:pt idx="2">
                  <c:v>Очирова У</c:v>
                </c:pt>
                <c:pt idx="3">
                  <c:v>Кокорина В</c:v>
                </c:pt>
                <c:pt idx="6">
                  <c:v>.</c:v>
                </c:pt>
              </c:strCache>
            </c:strRef>
          </c:cat>
          <c:val>
            <c:numRef>
              <c:f>Лист1!$D$2:$D$8</c:f>
              <c:numCache>
                <c:formatCode>General</c:formatCode>
                <c:ptCount val="7"/>
                <c:pt idx="0">
                  <c:v>1</c:v>
                </c:pt>
                <c:pt idx="1">
                  <c:v>3</c:v>
                </c:pt>
                <c:pt idx="2">
                  <c:v>2</c:v>
                </c:pt>
                <c:pt idx="3">
                  <c:v>3</c:v>
                </c:pt>
              </c:numCache>
            </c:numRef>
          </c:val>
          <c:extLst>
            <c:ext xmlns:c16="http://schemas.microsoft.com/office/drawing/2014/chart" uri="{C3380CC4-5D6E-409C-BE32-E72D297353CC}">
              <c16:uniqueId val="{00000002-4D24-45F3-A50B-A7CECD293A10}"/>
            </c:ext>
          </c:extLst>
        </c:ser>
        <c:ser>
          <c:idx val="3"/>
          <c:order val="3"/>
          <c:tx>
            <c:strRef>
              <c:f>Лист1!$E$1</c:f>
              <c:strCache>
                <c:ptCount val="1"/>
                <c:pt idx="0">
                  <c:v>Физическое </c:v>
                </c:pt>
              </c:strCache>
            </c:strRef>
          </c:tx>
          <c:invertIfNegative val="0"/>
          <c:cat>
            <c:strRef>
              <c:f>Лист1!$A$2:$A$8</c:f>
              <c:strCache>
                <c:ptCount val="7"/>
                <c:pt idx="0">
                  <c:v>Ленхоева  А</c:v>
                </c:pt>
                <c:pt idx="1">
                  <c:v>Ленхоева Ч</c:v>
                </c:pt>
                <c:pt idx="2">
                  <c:v>Очирова У</c:v>
                </c:pt>
                <c:pt idx="3">
                  <c:v>Кокорина В</c:v>
                </c:pt>
                <c:pt idx="6">
                  <c:v>.</c:v>
                </c:pt>
              </c:strCache>
            </c:strRef>
          </c:cat>
          <c:val>
            <c:numRef>
              <c:f>Лист1!$E$2:$E$8</c:f>
              <c:numCache>
                <c:formatCode>General</c:formatCode>
                <c:ptCount val="7"/>
                <c:pt idx="0">
                  <c:v>2</c:v>
                </c:pt>
                <c:pt idx="1">
                  <c:v>2</c:v>
                </c:pt>
                <c:pt idx="2">
                  <c:v>1</c:v>
                </c:pt>
                <c:pt idx="3">
                  <c:v>2</c:v>
                </c:pt>
              </c:numCache>
            </c:numRef>
          </c:val>
          <c:extLst>
            <c:ext xmlns:c16="http://schemas.microsoft.com/office/drawing/2014/chart" uri="{C3380CC4-5D6E-409C-BE32-E72D297353CC}">
              <c16:uniqueId val="{00000003-4D24-45F3-A50B-A7CECD293A10}"/>
            </c:ext>
          </c:extLst>
        </c:ser>
        <c:ser>
          <c:idx val="4"/>
          <c:order val="4"/>
          <c:tx>
            <c:strRef>
              <c:f>Лист1!$F$1</c:f>
              <c:strCache>
                <c:ptCount val="1"/>
                <c:pt idx="0">
                  <c:v>Позновательное </c:v>
                </c:pt>
              </c:strCache>
            </c:strRef>
          </c:tx>
          <c:invertIfNegative val="0"/>
          <c:cat>
            <c:strRef>
              <c:f>Лист1!$A$2:$A$8</c:f>
              <c:strCache>
                <c:ptCount val="7"/>
                <c:pt idx="0">
                  <c:v>Ленхоева  А</c:v>
                </c:pt>
                <c:pt idx="1">
                  <c:v>Ленхоева Ч</c:v>
                </c:pt>
                <c:pt idx="2">
                  <c:v>Очирова У</c:v>
                </c:pt>
                <c:pt idx="3">
                  <c:v>Кокорина В</c:v>
                </c:pt>
                <c:pt idx="6">
                  <c:v>.</c:v>
                </c:pt>
              </c:strCache>
            </c:strRef>
          </c:cat>
          <c:val>
            <c:numRef>
              <c:f>Лист1!$F$2:$F$8</c:f>
              <c:numCache>
                <c:formatCode>General</c:formatCode>
                <c:ptCount val="7"/>
                <c:pt idx="0">
                  <c:v>2</c:v>
                </c:pt>
                <c:pt idx="1">
                  <c:v>2</c:v>
                </c:pt>
                <c:pt idx="2">
                  <c:v>2</c:v>
                </c:pt>
                <c:pt idx="3">
                  <c:v>2</c:v>
                </c:pt>
              </c:numCache>
            </c:numRef>
          </c:val>
          <c:extLst>
            <c:ext xmlns:c16="http://schemas.microsoft.com/office/drawing/2014/chart" uri="{C3380CC4-5D6E-409C-BE32-E72D297353CC}">
              <c16:uniqueId val="{00000004-4D24-45F3-A50B-A7CECD293A10}"/>
            </c:ext>
          </c:extLst>
        </c:ser>
        <c:dLbls>
          <c:showLegendKey val="0"/>
          <c:showVal val="0"/>
          <c:showCatName val="0"/>
          <c:showSerName val="0"/>
          <c:showPercent val="0"/>
          <c:showBubbleSize val="0"/>
        </c:dLbls>
        <c:gapWidth val="150"/>
        <c:shape val="cone"/>
        <c:axId val="163549184"/>
        <c:axId val="163550720"/>
        <c:axId val="0"/>
      </c:bar3DChart>
      <c:catAx>
        <c:axId val="163549184"/>
        <c:scaling>
          <c:orientation val="minMax"/>
        </c:scaling>
        <c:delete val="0"/>
        <c:axPos val="b"/>
        <c:numFmt formatCode="General" sourceLinked="1"/>
        <c:majorTickMark val="out"/>
        <c:minorTickMark val="none"/>
        <c:tickLblPos val="nextTo"/>
        <c:crossAx val="163550720"/>
        <c:crosses val="autoZero"/>
        <c:auto val="1"/>
        <c:lblAlgn val="ctr"/>
        <c:lblOffset val="100"/>
        <c:noMultiLvlLbl val="0"/>
      </c:catAx>
      <c:valAx>
        <c:axId val="163550720"/>
        <c:scaling>
          <c:orientation val="minMax"/>
        </c:scaling>
        <c:delete val="0"/>
        <c:axPos val="l"/>
        <c:majorGridlines/>
        <c:numFmt formatCode="0%" sourceLinked="1"/>
        <c:majorTickMark val="out"/>
        <c:minorTickMark val="none"/>
        <c:tickLblPos val="nextTo"/>
        <c:crossAx val="16354918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да </c:v>
                </c:pt>
              </c:strCache>
            </c:strRef>
          </c:tx>
          <c:invertIfNegative val="0"/>
          <c:cat>
            <c:strRef>
              <c:f>Лист1!$A$2:$A$9</c:f>
              <c:strCache>
                <c:ptCount val="7"/>
                <c:pt idx="0">
                  <c:v>Доброжелательный коллектив, хороший психологический микроклимат</c:v>
                </c:pt>
                <c:pt idx="1">
                  <c:v>Собрания проводятся с пользой для родителей, на собраниях всегда интересно, разнообразно.</c:v>
                </c:pt>
                <c:pt idx="2">
                  <c:v>Принимаете ли  участие </c:v>
                </c:pt>
                <c:pt idx="3">
                  <c:v>Нравится ли Вашему ребёнку ходить в наш детский сад?</c:v>
                </c:pt>
                <c:pt idx="4">
                  <c:v>Могли бы предложить  другим  свой сад</c:v>
                </c:pt>
                <c:pt idx="5">
                  <c:v>Достаточно ли  игрушек и игрового материала</c:v>
                </c:pt>
                <c:pt idx="6">
                  <c:v>Достаточно ли  оборудований по физкульутре</c:v>
                </c:pt>
              </c:strCache>
            </c:strRef>
          </c:cat>
          <c:val>
            <c:numRef>
              <c:f>Лист1!$B$2:$B$9</c:f>
              <c:numCache>
                <c:formatCode>General</c:formatCode>
                <c:ptCount val="8"/>
                <c:pt idx="0">
                  <c:v>100</c:v>
                </c:pt>
                <c:pt idx="1">
                  <c:v>98</c:v>
                </c:pt>
                <c:pt idx="2">
                  <c:v>56</c:v>
                </c:pt>
                <c:pt idx="3">
                  <c:v>98</c:v>
                </c:pt>
                <c:pt idx="4">
                  <c:v>87</c:v>
                </c:pt>
                <c:pt idx="5">
                  <c:v>80</c:v>
                </c:pt>
                <c:pt idx="6">
                  <c:v>40</c:v>
                </c:pt>
              </c:numCache>
            </c:numRef>
          </c:val>
          <c:extLst>
            <c:ext xmlns:c16="http://schemas.microsoft.com/office/drawing/2014/chart" uri="{C3380CC4-5D6E-409C-BE32-E72D297353CC}">
              <c16:uniqueId val="{00000000-9E71-4F5A-A754-D9D49493852C}"/>
            </c:ext>
          </c:extLst>
        </c:ser>
        <c:ser>
          <c:idx val="1"/>
          <c:order val="1"/>
          <c:tx>
            <c:strRef>
              <c:f>Лист1!$C$1</c:f>
              <c:strCache>
                <c:ptCount val="1"/>
                <c:pt idx="0">
                  <c:v>нет</c:v>
                </c:pt>
              </c:strCache>
            </c:strRef>
          </c:tx>
          <c:invertIfNegative val="0"/>
          <c:cat>
            <c:strRef>
              <c:f>Лист1!$A$2:$A$9</c:f>
              <c:strCache>
                <c:ptCount val="7"/>
                <c:pt idx="0">
                  <c:v>Доброжелательный коллектив, хороший психологический микроклимат</c:v>
                </c:pt>
                <c:pt idx="1">
                  <c:v>Собрания проводятся с пользой для родителей, на собраниях всегда интересно, разнообразно.</c:v>
                </c:pt>
                <c:pt idx="2">
                  <c:v>Принимаете ли  участие </c:v>
                </c:pt>
                <c:pt idx="3">
                  <c:v>Нравится ли Вашему ребёнку ходить в наш детский сад?</c:v>
                </c:pt>
                <c:pt idx="4">
                  <c:v>Могли бы предложить  другим  свой сад</c:v>
                </c:pt>
                <c:pt idx="5">
                  <c:v>Достаточно ли  игрушек и игрового материала</c:v>
                </c:pt>
                <c:pt idx="6">
                  <c:v>Достаточно ли  оборудований по физкульутре</c:v>
                </c:pt>
              </c:strCache>
            </c:strRef>
          </c:cat>
          <c:val>
            <c:numRef>
              <c:f>Лист1!$C$2:$C$9</c:f>
              <c:numCache>
                <c:formatCode>General</c:formatCode>
                <c:ptCount val="8"/>
                <c:pt idx="0">
                  <c:v>0</c:v>
                </c:pt>
                <c:pt idx="2">
                  <c:v>2</c:v>
                </c:pt>
                <c:pt idx="3">
                  <c:v>2</c:v>
                </c:pt>
                <c:pt idx="5">
                  <c:v>15</c:v>
                </c:pt>
                <c:pt idx="6">
                  <c:v>35</c:v>
                </c:pt>
              </c:numCache>
            </c:numRef>
          </c:val>
          <c:extLst>
            <c:ext xmlns:c16="http://schemas.microsoft.com/office/drawing/2014/chart" uri="{C3380CC4-5D6E-409C-BE32-E72D297353CC}">
              <c16:uniqueId val="{00000001-9E71-4F5A-A754-D9D49493852C}"/>
            </c:ext>
          </c:extLst>
        </c:ser>
        <c:ser>
          <c:idx val="2"/>
          <c:order val="2"/>
          <c:tx>
            <c:strRef>
              <c:f>Лист1!$D$1</c:f>
              <c:strCache>
                <c:ptCount val="1"/>
                <c:pt idx="0">
                  <c:v>затрудняюсь </c:v>
                </c:pt>
              </c:strCache>
            </c:strRef>
          </c:tx>
          <c:invertIfNegative val="0"/>
          <c:cat>
            <c:strRef>
              <c:f>Лист1!$A$2:$A$9</c:f>
              <c:strCache>
                <c:ptCount val="7"/>
                <c:pt idx="0">
                  <c:v>Доброжелательный коллектив, хороший психологический микроклимат</c:v>
                </c:pt>
                <c:pt idx="1">
                  <c:v>Собрания проводятся с пользой для родителей, на собраниях всегда интересно, разнообразно.</c:v>
                </c:pt>
                <c:pt idx="2">
                  <c:v>Принимаете ли  участие </c:v>
                </c:pt>
                <c:pt idx="3">
                  <c:v>Нравится ли Вашему ребёнку ходить в наш детский сад?</c:v>
                </c:pt>
                <c:pt idx="4">
                  <c:v>Могли бы предложить  другим  свой сад</c:v>
                </c:pt>
                <c:pt idx="5">
                  <c:v>Достаточно ли  игрушек и игрового материала</c:v>
                </c:pt>
                <c:pt idx="6">
                  <c:v>Достаточно ли  оборудований по физкульутре</c:v>
                </c:pt>
              </c:strCache>
            </c:strRef>
          </c:cat>
          <c:val>
            <c:numRef>
              <c:f>Лист1!$D$2:$D$9</c:f>
              <c:numCache>
                <c:formatCode>General</c:formatCode>
                <c:ptCount val="8"/>
                <c:pt idx="0">
                  <c:v>2</c:v>
                </c:pt>
                <c:pt idx="1">
                  <c:v>2</c:v>
                </c:pt>
                <c:pt idx="2">
                  <c:v>42</c:v>
                </c:pt>
                <c:pt idx="4">
                  <c:v>2</c:v>
                </c:pt>
                <c:pt idx="5">
                  <c:v>5</c:v>
                </c:pt>
                <c:pt idx="6">
                  <c:v>25</c:v>
                </c:pt>
              </c:numCache>
            </c:numRef>
          </c:val>
          <c:extLst>
            <c:ext xmlns:c16="http://schemas.microsoft.com/office/drawing/2014/chart" uri="{C3380CC4-5D6E-409C-BE32-E72D297353CC}">
              <c16:uniqueId val="{00000002-9E71-4F5A-A754-D9D49493852C}"/>
            </c:ext>
          </c:extLst>
        </c:ser>
        <c:dLbls>
          <c:showLegendKey val="0"/>
          <c:showVal val="0"/>
          <c:showCatName val="0"/>
          <c:showSerName val="0"/>
          <c:showPercent val="0"/>
          <c:showBubbleSize val="0"/>
        </c:dLbls>
        <c:gapWidth val="150"/>
        <c:shape val="box"/>
        <c:axId val="163011584"/>
        <c:axId val="163017472"/>
        <c:axId val="0"/>
      </c:bar3DChart>
      <c:catAx>
        <c:axId val="163011584"/>
        <c:scaling>
          <c:orientation val="minMax"/>
        </c:scaling>
        <c:delete val="0"/>
        <c:axPos val="b"/>
        <c:numFmt formatCode="General" sourceLinked="0"/>
        <c:majorTickMark val="out"/>
        <c:minorTickMark val="none"/>
        <c:tickLblPos val="nextTo"/>
        <c:crossAx val="163017472"/>
        <c:crosses val="autoZero"/>
        <c:auto val="1"/>
        <c:lblAlgn val="ctr"/>
        <c:lblOffset val="100"/>
        <c:noMultiLvlLbl val="0"/>
      </c:catAx>
      <c:valAx>
        <c:axId val="163017472"/>
        <c:scaling>
          <c:orientation val="minMax"/>
        </c:scaling>
        <c:delete val="0"/>
        <c:axPos val="l"/>
        <c:majorGridlines/>
        <c:numFmt formatCode="General" sourceLinked="1"/>
        <c:majorTickMark val="out"/>
        <c:minorTickMark val="none"/>
        <c:tickLblPos val="nextTo"/>
        <c:crossAx val="163011584"/>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Занятость</a:t>
            </a:r>
            <a:r>
              <a:rPr lang="ru-RU" baseline="0"/>
              <a:t> родителей % воспитанников  МБДОУ Детский сад "Баяр"</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Служащие  </c:v>
                </c:pt>
                <c:pt idx="1">
                  <c:v>Безработные </c:v>
                </c:pt>
                <c:pt idx="2">
                  <c:v>Рабочие  </c:v>
                </c:pt>
                <c:pt idx="3">
                  <c:v>Индивидуальные предприниматели </c:v>
                </c:pt>
              </c:strCache>
            </c:strRef>
          </c:cat>
          <c:val>
            <c:numRef>
              <c:f>Лист1!$B$2:$B$5</c:f>
              <c:numCache>
                <c:formatCode>0%</c:formatCode>
                <c:ptCount val="4"/>
                <c:pt idx="0" formatCode="0.00%">
                  <c:v>1.7000000000000001E-2</c:v>
                </c:pt>
                <c:pt idx="1">
                  <c:v>0.27</c:v>
                </c:pt>
                <c:pt idx="2">
                  <c:v>0.2</c:v>
                </c:pt>
                <c:pt idx="3">
                  <c:v>0.02</c:v>
                </c:pt>
              </c:numCache>
            </c:numRef>
          </c:val>
          <c:extLst>
            <c:ext xmlns:c16="http://schemas.microsoft.com/office/drawing/2014/chart" uri="{C3380CC4-5D6E-409C-BE32-E72D297353CC}">
              <c16:uniqueId val="{00000000-9948-4E81-9D83-1F21CA6BAAF6}"/>
            </c:ext>
          </c:extLst>
        </c:ser>
        <c:dLbls>
          <c:showLegendKey val="0"/>
          <c:showVal val="0"/>
          <c:showCatName val="0"/>
          <c:showSerName val="0"/>
          <c:showPercent val="0"/>
          <c:showBubbleSize val="0"/>
        </c:dLbls>
        <c:gapWidth val="150"/>
        <c:axId val="163024256"/>
        <c:axId val="163398784"/>
      </c:barChart>
      <c:catAx>
        <c:axId val="163024256"/>
        <c:scaling>
          <c:orientation val="minMax"/>
        </c:scaling>
        <c:delete val="0"/>
        <c:axPos val="b"/>
        <c:numFmt formatCode="General" sourceLinked="0"/>
        <c:majorTickMark val="out"/>
        <c:minorTickMark val="none"/>
        <c:tickLblPos val="nextTo"/>
        <c:crossAx val="163398784"/>
        <c:crosses val="autoZero"/>
        <c:auto val="1"/>
        <c:lblAlgn val="ctr"/>
        <c:lblOffset val="100"/>
        <c:noMultiLvlLbl val="0"/>
      </c:catAx>
      <c:valAx>
        <c:axId val="163398784"/>
        <c:scaling>
          <c:orientation val="minMax"/>
        </c:scaling>
        <c:delete val="0"/>
        <c:axPos val="l"/>
        <c:majorGridlines/>
        <c:numFmt formatCode="0.00%" sourceLinked="1"/>
        <c:majorTickMark val="out"/>
        <c:minorTickMark val="none"/>
        <c:tickLblPos val="nextTo"/>
        <c:crossAx val="16302425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a:t>
            </a:r>
            <a:r>
              <a:rPr lang="ru-RU" baseline="0"/>
              <a:t> образования родителей </a:t>
            </a:r>
            <a:endParaRPr lang="ru-RU"/>
          </a:p>
        </c:rich>
      </c:tx>
      <c:overlay val="0"/>
    </c:title>
    <c:autoTitleDeleted val="0"/>
    <c:plotArea>
      <c:layout/>
      <c:pieChart>
        <c:varyColors val="1"/>
        <c:ser>
          <c:idx val="0"/>
          <c:order val="0"/>
          <c:tx>
            <c:strRef>
              <c:f>Лист1!$B$1</c:f>
              <c:strCache>
                <c:ptCount val="1"/>
                <c:pt idx="0">
                  <c:v>Продажи</c:v>
                </c:pt>
              </c:strCache>
            </c:strRef>
          </c:tx>
          <c:cat>
            <c:strRef>
              <c:f>Лист1!$A$2:$A$5</c:f>
              <c:strCache>
                <c:ptCount val="3"/>
                <c:pt idx="0">
                  <c:v>высшее </c:v>
                </c:pt>
                <c:pt idx="1">
                  <c:v>средне- профессиональное </c:v>
                </c:pt>
                <c:pt idx="2">
                  <c:v>среднее </c:v>
                </c:pt>
              </c:strCache>
            </c:strRef>
          </c:cat>
          <c:val>
            <c:numRef>
              <c:f>Лист1!$B$2:$B$5</c:f>
              <c:numCache>
                <c:formatCode>0%</c:formatCode>
                <c:ptCount val="4"/>
                <c:pt idx="0">
                  <c:v>0.3</c:v>
                </c:pt>
                <c:pt idx="1">
                  <c:v>0.39</c:v>
                </c:pt>
                <c:pt idx="2">
                  <c:v>0.31</c:v>
                </c:pt>
              </c:numCache>
            </c:numRef>
          </c:val>
          <c:extLst>
            <c:ext xmlns:c16="http://schemas.microsoft.com/office/drawing/2014/chart" uri="{C3380CC4-5D6E-409C-BE32-E72D297353CC}">
              <c16:uniqueId val="{00000000-309A-4493-88FC-8D45B5C0B15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26</Pages>
  <Words>7197</Words>
  <Characters>41026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2025-06-02T02:03:00Z</dcterms:created>
  <dcterms:modified xsi:type="dcterms:W3CDTF">2025-06-02T02:25:00Z</dcterms:modified>
</cp:coreProperties>
</file>